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40E8" w14:textId="77777777" w:rsidR="00F72C16" w:rsidRDefault="00F72C16" w:rsidP="00F72C16">
      <w:pPr>
        <w:jc w:val="center"/>
        <w:rPr>
          <w:rFonts w:ascii="Arial" w:hAnsi="Arial" w:cs="Arial"/>
          <w:b/>
          <w:bCs/>
          <w:sz w:val="40"/>
          <w:szCs w:val="36"/>
        </w:rPr>
      </w:pPr>
      <w:bookmarkStart w:id="0" w:name="_Toc318078813"/>
      <w:bookmarkStart w:id="1" w:name="_Toc348409484"/>
      <w:bookmarkStart w:id="2" w:name="_Toc456344480"/>
    </w:p>
    <w:p w14:paraId="0F5DE5D7" w14:textId="77777777" w:rsidR="00375E22" w:rsidRPr="006D29A1" w:rsidRDefault="00375E22" w:rsidP="00375E22">
      <w:pPr>
        <w:pStyle w:val="Title"/>
        <w:rPr>
          <w:sz w:val="48"/>
          <w:szCs w:val="48"/>
        </w:rPr>
      </w:pPr>
      <w:r>
        <w:rPr>
          <w:sz w:val="48"/>
          <w:szCs w:val="48"/>
        </w:rPr>
        <w:t>AP</w:t>
      </w:r>
      <w:r w:rsidRPr="006D29A1">
        <w:rPr>
          <w:sz w:val="48"/>
          <w:szCs w:val="48"/>
        </w:rPr>
        <w:t xml:space="preserve">PENDIX </w:t>
      </w:r>
      <w:r>
        <w:rPr>
          <w:sz w:val="48"/>
          <w:szCs w:val="48"/>
        </w:rPr>
        <w:t>–</w:t>
      </w:r>
      <w:r w:rsidRPr="006D29A1">
        <w:rPr>
          <w:sz w:val="48"/>
          <w:szCs w:val="48"/>
        </w:rPr>
        <w:t xml:space="preserve"> A</w:t>
      </w:r>
    </w:p>
    <w:p w14:paraId="20472F9E" w14:textId="77777777" w:rsidR="00375E22" w:rsidRDefault="00375E22" w:rsidP="00375E22">
      <w:pPr>
        <w:pStyle w:val="Title"/>
        <w:rPr>
          <w:sz w:val="48"/>
          <w:szCs w:val="48"/>
        </w:rPr>
      </w:pPr>
    </w:p>
    <w:p w14:paraId="65FA70F3" w14:textId="77777777" w:rsidR="00375E22" w:rsidRPr="006D29A1" w:rsidRDefault="00375E22" w:rsidP="00375E22">
      <w:pPr>
        <w:pStyle w:val="Title"/>
        <w:rPr>
          <w:sz w:val="48"/>
          <w:szCs w:val="48"/>
        </w:rPr>
      </w:pPr>
    </w:p>
    <w:p w14:paraId="53CC0F17" w14:textId="77777777" w:rsidR="00375E22" w:rsidRPr="00C6601A" w:rsidRDefault="00375E22" w:rsidP="00375E22">
      <w:pPr>
        <w:jc w:val="center"/>
        <w:rPr>
          <w:b/>
          <w:sz w:val="48"/>
          <w:szCs w:val="48"/>
        </w:rPr>
      </w:pPr>
      <w:r w:rsidRPr="00C6601A">
        <w:rPr>
          <w:b/>
          <w:sz w:val="48"/>
          <w:szCs w:val="48"/>
        </w:rPr>
        <w:t>SCOPE OF WORK</w:t>
      </w:r>
    </w:p>
    <w:p w14:paraId="566BC603" w14:textId="77777777" w:rsidR="00375E22" w:rsidRPr="00C6601A" w:rsidRDefault="00375E22" w:rsidP="00375E22">
      <w:pPr>
        <w:rPr>
          <w:b/>
          <w:sz w:val="48"/>
          <w:szCs w:val="48"/>
        </w:rPr>
      </w:pPr>
    </w:p>
    <w:p w14:paraId="7F984710" w14:textId="77777777" w:rsidR="00375E22" w:rsidRPr="00C6601A" w:rsidRDefault="00375E22" w:rsidP="00375E22">
      <w:pPr>
        <w:jc w:val="center"/>
        <w:rPr>
          <w:b/>
          <w:sz w:val="48"/>
          <w:szCs w:val="48"/>
        </w:rPr>
      </w:pPr>
      <w:r w:rsidRPr="00C6601A">
        <w:rPr>
          <w:b/>
          <w:sz w:val="48"/>
          <w:szCs w:val="48"/>
        </w:rPr>
        <w:t>For</w:t>
      </w:r>
    </w:p>
    <w:p w14:paraId="0FEB392F" w14:textId="77777777" w:rsidR="00375E22" w:rsidRPr="00C6601A" w:rsidRDefault="00375E22" w:rsidP="00375E22">
      <w:pPr>
        <w:rPr>
          <w:b/>
          <w:sz w:val="48"/>
          <w:szCs w:val="48"/>
        </w:rPr>
      </w:pPr>
    </w:p>
    <w:p w14:paraId="4DFD8A07" w14:textId="77777777" w:rsidR="00375E22" w:rsidRPr="006D29A1" w:rsidRDefault="00375E22" w:rsidP="00375E22">
      <w:pPr>
        <w:rPr>
          <w:sz w:val="48"/>
          <w:szCs w:val="48"/>
        </w:rPr>
      </w:pPr>
    </w:p>
    <w:p w14:paraId="12A5131A" w14:textId="77777777" w:rsidR="00375E22" w:rsidRPr="006D29A1" w:rsidRDefault="00375E22" w:rsidP="00375E22">
      <w:pPr>
        <w:pStyle w:val="SOWTitlePage2"/>
        <w:spacing w:before="240" w:after="120"/>
        <w:rPr>
          <w:rFonts w:ascii="Times New Roman" w:hAnsi="Times New Roman"/>
          <w:sz w:val="48"/>
          <w:szCs w:val="48"/>
        </w:rPr>
      </w:pPr>
      <w:r>
        <w:rPr>
          <w:rFonts w:ascii="Times New Roman" w:hAnsi="Times New Roman"/>
          <w:sz w:val="48"/>
          <w:szCs w:val="48"/>
        </w:rPr>
        <w:t>Repair Communications Towers 9352</w:t>
      </w:r>
    </w:p>
    <w:p w14:paraId="61DA76C7" w14:textId="77777777" w:rsidR="00375E22" w:rsidRDefault="00E57CBB" w:rsidP="00375E22">
      <w:pPr>
        <w:spacing w:before="240"/>
        <w:jc w:val="center"/>
        <w:rPr>
          <w:rFonts w:cs="Arial"/>
          <w:b/>
          <w:sz w:val="48"/>
          <w:szCs w:val="48"/>
        </w:rPr>
      </w:pPr>
      <w:r>
        <w:rPr>
          <w:rFonts w:cs="Arial"/>
          <w:b/>
          <w:sz w:val="48"/>
          <w:szCs w:val="48"/>
        </w:rPr>
        <w:t>FOR PROJECT XLWU 21-8112</w:t>
      </w:r>
    </w:p>
    <w:p w14:paraId="150BA230" w14:textId="77777777" w:rsidR="00375E22" w:rsidRPr="006D29A1" w:rsidRDefault="00E57CBB" w:rsidP="00375E22">
      <w:pPr>
        <w:spacing w:before="240"/>
        <w:jc w:val="center"/>
        <w:rPr>
          <w:rFonts w:cs="Arial"/>
          <w:b/>
          <w:sz w:val="48"/>
          <w:szCs w:val="48"/>
        </w:rPr>
      </w:pPr>
      <w:r>
        <w:rPr>
          <w:rFonts w:cs="Arial"/>
          <w:b/>
          <w:sz w:val="48"/>
          <w:szCs w:val="48"/>
        </w:rPr>
        <w:t>T</w:t>
      </w:r>
      <w:r w:rsidR="00375E22" w:rsidRPr="006D29A1">
        <w:rPr>
          <w:rFonts w:cs="Arial"/>
          <w:b/>
          <w:sz w:val="48"/>
          <w:szCs w:val="48"/>
        </w:rPr>
        <w:t>YNDALL AFB FLORIDA</w:t>
      </w:r>
    </w:p>
    <w:p w14:paraId="7A59C282" w14:textId="77777777" w:rsidR="00E57CBB" w:rsidRDefault="00E57CBB" w:rsidP="00F72C16">
      <w:pPr>
        <w:jc w:val="center"/>
        <w:rPr>
          <w:rFonts w:ascii="Arial" w:hAnsi="Arial" w:cs="Arial"/>
          <w:b/>
          <w:bCs/>
          <w:sz w:val="40"/>
          <w:szCs w:val="36"/>
        </w:rPr>
      </w:pPr>
    </w:p>
    <w:p w14:paraId="6087E278" w14:textId="77777777" w:rsidR="00E57CBB" w:rsidRDefault="00E57CBB" w:rsidP="00F72C16">
      <w:pPr>
        <w:jc w:val="center"/>
        <w:rPr>
          <w:rFonts w:ascii="Arial" w:hAnsi="Arial" w:cs="Arial"/>
          <w:b/>
          <w:bCs/>
          <w:sz w:val="40"/>
          <w:szCs w:val="36"/>
        </w:rPr>
      </w:pPr>
    </w:p>
    <w:p w14:paraId="58080F80" w14:textId="77777777" w:rsidR="00E57CBB" w:rsidRDefault="00E57CBB" w:rsidP="00F72C16">
      <w:pPr>
        <w:jc w:val="center"/>
        <w:rPr>
          <w:rFonts w:ascii="Arial" w:hAnsi="Arial" w:cs="Arial"/>
          <w:b/>
          <w:bCs/>
          <w:sz w:val="40"/>
          <w:szCs w:val="36"/>
        </w:rPr>
      </w:pPr>
    </w:p>
    <w:p w14:paraId="48478FA5" w14:textId="77777777" w:rsidR="00E57CBB" w:rsidRDefault="00E57CBB" w:rsidP="00F72C16">
      <w:pPr>
        <w:jc w:val="center"/>
        <w:rPr>
          <w:rFonts w:ascii="Arial" w:hAnsi="Arial" w:cs="Arial"/>
          <w:b/>
          <w:bCs/>
          <w:sz w:val="40"/>
          <w:szCs w:val="36"/>
        </w:rPr>
      </w:pPr>
    </w:p>
    <w:p w14:paraId="7C5E873A" w14:textId="77777777" w:rsidR="00E57CBB" w:rsidRDefault="00E57CBB" w:rsidP="00F72C16">
      <w:pPr>
        <w:jc w:val="center"/>
        <w:rPr>
          <w:rFonts w:ascii="Arial" w:hAnsi="Arial" w:cs="Arial"/>
          <w:b/>
          <w:bCs/>
          <w:sz w:val="40"/>
          <w:szCs w:val="36"/>
        </w:rPr>
      </w:pPr>
    </w:p>
    <w:p w14:paraId="5176B78D" w14:textId="77777777" w:rsidR="00E57CBB" w:rsidRDefault="00E57CBB" w:rsidP="00F72C16">
      <w:pPr>
        <w:jc w:val="center"/>
        <w:rPr>
          <w:rFonts w:ascii="Arial" w:hAnsi="Arial" w:cs="Arial"/>
          <w:b/>
          <w:bCs/>
          <w:sz w:val="40"/>
          <w:szCs w:val="36"/>
        </w:rPr>
      </w:pPr>
    </w:p>
    <w:p w14:paraId="526C8340" w14:textId="77777777" w:rsidR="00E57CBB" w:rsidRDefault="00E57CBB" w:rsidP="00F72C16">
      <w:pPr>
        <w:jc w:val="center"/>
        <w:rPr>
          <w:rFonts w:ascii="Arial" w:hAnsi="Arial" w:cs="Arial"/>
          <w:b/>
          <w:bCs/>
          <w:sz w:val="40"/>
          <w:szCs w:val="36"/>
        </w:rPr>
      </w:pPr>
    </w:p>
    <w:p w14:paraId="27F3FEBA" w14:textId="77777777" w:rsidR="00E57CBB" w:rsidRDefault="00E57CBB" w:rsidP="00F72C16">
      <w:pPr>
        <w:jc w:val="center"/>
        <w:rPr>
          <w:rFonts w:ascii="Arial" w:hAnsi="Arial" w:cs="Arial"/>
          <w:b/>
          <w:bCs/>
          <w:sz w:val="40"/>
          <w:szCs w:val="36"/>
        </w:rPr>
      </w:pPr>
    </w:p>
    <w:p w14:paraId="567FDC31" w14:textId="77777777" w:rsidR="00E57CBB" w:rsidRDefault="00E57CBB" w:rsidP="00F72C16">
      <w:pPr>
        <w:jc w:val="center"/>
        <w:rPr>
          <w:rFonts w:ascii="Arial" w:hAnsi="Arial" w:cs="Arial"/>
          <w:b/>
          <w:bCs/>
          <w:sz w:val="40"/>
          <w:szCs w:val="36"/>
        </w:rPr>
      </w:pPr>
    </w:p>
    <w:p w14:paraId="022F2D9B" w14:textId="77777777" w:rsidR="00F72C16" w:rsidRDefault="00F72C16" w:rsidP="00F72C16">
      <w:pPr>
        <w:jc w:val="center"/>
        <w:rPr>
          <w:rFonts w:ascii="Arial" w:hAnsi="Arial" w:cs="Arial"/>
          <w:b/>
          <w:bCs/>
          <w:sz w:val="40"/>
          <w:szCs w:val="36"/>
        </w:rPr>
      </w:pPr>
      <w:r>
        <w:rPr>
          <w:rFonts w:ascii="Arial" w:hAnsi="Arial" w:cs="Arial"/>
          <w:b/>
          <w:bCs/>
          <w:sz w:val="40"/>
          <w:szCs w:val="36"/>
        </w:rPr>
        <w:t>Tyndall AFB, FL</w:t>
      </w:r>
    </w:p>
    <w:p w14:paraId="66F532B4" w14:textId="77777777" w:rsidR="00F72C16" w:rsidRDefault="00654A9A" w:rsidP="00F72C16">
      <w:pPr>
        <w:jc w:val="center"/>
        <w:rPr>
          <w:rFonts w:ascii="Arial" w:hAnsi="Arial" w:cs="Arial"/>
          <w:b/>
          <w:bCs/>
          <w:sz w:val="40"/>
          <w:szCs w:val="36"/>
        </w:rPr>
      </w:pPr>
      <w:r>
        <w:rPr>
          <w:rFonts w:ascii="Arial" w:hAnsi="Arial" w:cs="Arial"/>
          <w:b/>
          <w:bCs/>
          <w:sz w:val="40"/>
          <w:szCs w:val="36"/>
        </w:rPr>
        <w:t>Site Runway South</w:t>
      </w:r>
      <w:r w:rsidR="00B047AC">
        <w:rPr>
          <w:rFonts w:ascii="Arial" w:hAnsi="Arial" w:cs="Arial"/>
          <w:b/>
          <w:bCs/>
          <w:sz w:val="40"/>
          <w:szCs w:val="36"/>
        </w:rPr>
        <w:t xml:space="preserve"> (RW</w:t>
      </w:r>
      <w:r w:rsidR="00AC7BFB">
        <w:rPr>
          <w:rFonts w:ascii="Arial" w:hAnsi="Arial" w:cs="Arial"/>
          <w:b/>
          <w:bCs/>
          <w:sz w:val="40"/>
          <w:szCs w:val="36"/>
        </w:rPr>
        <w:t>S) Tower Building Number 9352</w:t>
      </w:r>
    </w:p>
    <w:p w14:paraId="67A7015A" w14:textId="77777777" w:rsidR="00F72C16" w:rsidRDefault="00F72C16" w:rsidP="00F72C16">
      <w:pPr>
        <w:jc w:val="center"/>
        <w:rPr>
          <w:rFonts w:ascii="Arial" w:hAnsi="Arial" w:cs="Arial"/>
          <w:b/>
          <w:bCs/>
          <w:sz w:val="40"/>
          <w:szCs w:val="36"/>
        </w:rPr>
      </w:pPr>
      <w:r>
        <w:rPr>
          <w:rFonts w:ascii="Arial" w:hAnsi="Arial" w:cs="Arial"/>
          <w:b/>
          <w:bCs/>
          <w:sz w:val="40"/>
          <w:szCs w:val="36"/>
        </w:rPr>
        <w:t>Tower Replacement Project</w:t>
      </w:r>
    </w:p>
    <w:p w14:paraId="0CEBC200" w14:textId="77777777" w:rsidR="00F72C16" w:rsidRPr="008574E9" w:rsidRDefault="00F72C16" w:rsidP="00F72C16">
      <w:pPr>
        <w:jc w:val="right"/>
        <w:rPr>
          <w:rFonts w:ascii="Arial" w:hAnsi="Arial" w:cs="Arial"/>
          <w:b/>
          <w:bCs/>
          <w:sz w:val="28"/>
          <w:szCs w:val="28"/>
        </w:rPr>
      </w:pPr>
    </w:p>
    <w:p w14:paraId="4B7E277B" w14:textId="77777777" w:rsidR="00F72C16" w:rsidRPr="0003705A" w:rsidRDefault="00F72C16" w:rsidP="00F72C16">
      <w:pPr>
        <w:jc w:val="center"/>
        <w:rPr>
          <w:rFonts w:ascii="Arial" w:hAnsi="Arial" w:cs="Arial"/>
          <w:b/>
          <w:sz w:val="48"/>
          <w:szCs w:val="48"/>
        </w:rPr>
      </w:pPr>
      <w:r w:rsidRPr="0003705A">
        <w:rPr>
          <w:rFonts w:ascii="Arial" w:hAnsi="Arial" w:cs="Arial"/>
          <w:b/>
          <w:bCs/>
          <w:sz w:val="48"/>
          <w:szCs w:val="48"/>
        </w:rPr>
        <w:t>Technical Requirements</w:t>
      </w:r>
      <w:r w:rsidRPr="0003705A">
        <w:rPr>
          <w:rFonts w:ascii="Arial" w:hAnsi="Arial" w:cs="Arial"/>
          <w:b/>
          <w:sz w:val="48"/>
          <w:szCs w:val="48"/>
        </w:rPr>
        <w:t xml:space="preserve"> Document (TRD)</w:t>
      </w:r>
    </w:p>
    <w:p w14:paraId="41BD7D57" w14:textId="77777777" w:rsidR="00F72C16" w:rsidRDefault="00F72C16" w:rsidP="00F72C16">
      <w:pPr>
        <w:jc w:val="center"/>
        <w:rPr>
          <w:rFonts w:ascii="Arial" w:hAnsi="Arial" w:cs="Arial"/>
          <w:b/>
          <w:bCs/>
        </w:rPr>
      </w:pPr>
    </w:p>
    <w:p w14:paraId="1D7E3C6A" w14:textId="77777777" w:rsidR="00F72C16" w:rsidRPr="008574E9" w:rsidRDefault="00F72C16" w:rsidP="00F72C16">
      <w:pPr>
        <w:jc w:val="center"/>
        <w:rPr>
          <w:rFonts w:ascii="Arial" w:hAnsi="Arial" w:cs="Arial"/>
          <w:b/>
          <w:bCs/>
        </w:rPr>
      </w:pPr>
    </w:p>
    <w:p w14:paraId="0EE05EC4" w14:textId="77777777" w:rsidR="00F72C16" w:rsidRDefault="00F72C16" w:rsidP="00F72C16">
      <w:pPr>
        <w:jc w:val="center"/>
        <w:rPr>
          <w:rFonts w:ascii="Arial" w:hAnsi="Arial" w:cs="Arial"/>
          <w:b/>
          <w:bCs/>
          <w:sz w:val="36"/>
        </w:rPr>
      </w:pPr>
    </w:p>
    <w:p w14:paraId="50A037C7" w14:textId="77777777" w:rsidR="00F72C16" w:rsidRDefault="00F72C16" w:rsidP="00F72C16">
      <w:pPr>
        <w:jc w:val="center"/>
        <w:rPr>
          <w:rFonts w:ascii="Arial" w:hAnsi="Arial" w:cs="Arial"/>
          <w:b/>
          <w:bCs/>
          <w:sz w:val="36"/>
        </w:rPr>
      </w:pPr>
    </w:p>
    <w:p w14:paraId="2D88BE70" w14:textId="77777777" w:rsidR="00F72C16" w:rsidRDefault="00F72C16" w:rsidP="00F72C16">
      <w:pPr>
        <w:jc w:val="center"/>
        <w:rPr>
          <w:rFonts w:ascii="Arial" w:hAnsi="Arial" w:cs="Arial"/>
          <w:b/>
          <w:bCs/>
          <w:sz w:val="36"/>
        </w:rPr>
      </w:pPr>
    </w:p>
    <w:p w14:paraId="71FE8CCD" w14:textId="77777777" w:rsidR="00F72C16" w:rsidRDefault="00F72C16" w:rsidP="00F72C16">
      <w:pPr>
        <w:jc w:val="center"/>
        <w:rPr>
          <w:rFonts w:ascii="Arial" w:hAnsi="Arial" w:cs="Arial"/>
          <w:b/>
          <w:bCs/>
          <w:sz w:val="36"/>
        </w:rPr>
      </w:pPr>
    </w:p>
    <w:p w14:paraId="4D6C8491" w14:textId="77777777" w:rsidR="00F72C16" w:rsidRDefault="00375E22" w:rsidP="00375E22">
      <w:pPr>
        <w:tabs>
          <w:tab w:val="left" w:pos="6981"/>
        </w:tabs>
        <w:rPr>
          <w:rFonts w:ascii="Arial" w:hAnsi="Arial" w:cs="Arial"/>
          <w:b/>
          <w:bCs/>
          <w:sz w:val="36"/>
        </w:rPr>
      </w:pPr>
      <w:r>
        <w:rPr>
          <w:rFonts w:ascii="Arial" w:hAnsi="Arial" w:cs="Arial"/>
          <w:b/>
          <w:bCs/>
          <w:sz w:val="36"/>
        </w:rPr>
        <w:tab/>
      </w:r>
    </w:p>
    <w:p w14:paraId="57267E53" w14:textId="77777777" w:rsidR="00F72C16" w:rsidRDefault="00F72C16" w:rsidP="00F72C16">
      <w:pPr>
        <w:jc w:val="center"/>
        <w:rPr>
          <w:rFonts w:ascii="Arial" w:hAnsi="Arial" w:cs="Arial"/>
          <w:b/>
          <w:bCs/>
          <w:sz w:val="36"/>
        </w:rPr>
      </w:pPr>
    </w:p>
    <w:p w14:paraId="7AC91336" w14:textId="77777777" w:rsidR="00F72C16" w:rsidRDefault="00F72C16" w:rsidP="00F72C16">
      <w:pPr>
        <w:jc w:val="center"/>
        <w:rPr>
          <w:rFonts w:ascii="Arial" w:hAnsi="Arial" w:cs="Arial"/>
          <w:b/>
          <w:bCs/>
          <w:sz w:val="36"/>
        </w:rPr>
      </w:pPr>
    </w:p>
    <w:p w14:paraId="0EF2EF63" w14:textId="77777777" w:rsidR="00B55D42" w:rsidRDefault="00B55D42" w:rsidP="00F72C16">
      <w:pPr>
        <w:jc w:val="center"/>
        <w:rPr>
          <w:rFonts w:ascii="Arial" w:hAnsi="Arial" w:cs="Arial"/>
          <w:b/>
          <w:bCs/>
          <w:sz w:val="36"/>
        </w:rPr>
      </w:pPr>
    </w:p>
    <w:p w14:paraId="18D66AAE" w14:textId="77777777" w:rsidR="00B55D42" w:rsidRDefault="00B55D42" w:rsidP="00F72C16">
      <w:pPr>
        <w:jc w:val="center"/>
        <w:rPr>
          <w:rFonts w:ascii="Arial" w:hAnsi="Arial" w:cs="Arial"/>
          <w:b/>
          <w:bCs/>
          <w:sz w:val="36"/>
        </w:rPr>
      </w:pPr>
    </w:p>
    <w:p w14:paraId="74C75426" w14:textId="77777777" w:rsidR="00B55D42" w:rsidRDefault="00B55D42" w:rsidP="00F72C16">
      <w:pPr>
        <w:jc w:val="center"/>
        <w:rPr>
          <w:rFonts w:ascii="Arial" w:hAnsi="Arial" w:cs="Arial"/>
          <w:b/>
          <w:bCs/>
          <w:sz w:val="36"/>
        </w:rPr>
      </w:pPr>
    </w:p>
    <w:p w14:paraId="1DF425D3" w14:textId="77777777" w:rsidR="00B55D42" w:rsidRDefault="00B55D42" w:rsidP="00F72C16">
      <w:pPr>
        <w:jc w:val="center"/>
        <w:rPr>
          <w:rFonts w:ascii="Arial" w:hAnsi="Arial" w:cs="Arial"/>
          <w:b/>
          <w:bCs/>
          <w:sz w:val="36"/>
        </w:rPr>
      </w:pPr>
    </w:p>
    <w:p w14:paraId="3A5BD869" w14:textId="77777777" w:rsidR="00F72C16" w:rsidRDefault="00F72C16" w:rsidP="00F72C16">
      <w:pPr>
        <w:jc w:val="center"/>
        <w:rPr>
          <w:rFonts w:ascii="Arial" w:hAnsi="Arial" w:cs="Arial"/>
          <w:b/>
          <w:bCs/>
          <w:sz w:val="36"/>
        </w:rPr>
      </w:pPr>
    </w:p>
    <w:p w14:paraId="7089F5EE" w14:textId="77777777" w:rsidR="00F72C16" w:rsidRDefault="00F72C16" w:rsidP="00F72C16">
      <w:pPr>
        <w:jc w:val="center"/>
        <w:rPr>
          <w:rFonts w:ascii="Arial" w:hAnsi="Arial" w:cs="Arial"/>
          <w:b/>
          <w:bCs/>
          <w:sz w:val="36"/>
        </w:rPr>
      </w:pPr>
    </w:p>
    <w:p w14:paraId="77AC97BB" w14:textId="77777777" w:rsidR="00F72C16" w:rsidRDefault="00F72C16" w:rsidP="00F72C16">
      <w:pPr>
        <w:jc w:val="center"/>
        <w:rPr>
          <w:b/>
        </w:rPr>
      </w:pPr>
    </w:p>
    <w:p w14:paraId="3345CCE8" w14:textId="77777777" w:rsidR="00F72C16" w:rsidRDefault="00F72C16" w:rsidP="00F72C16">
      <w:pPr>
        <w:jc w:val="center"/>
        <w:rPr>
          <w:b/>
        </w:rPr>
      </w:pPr>
    </w:p>
    <w:p w14:paraId="17D2B062" w14:textId="77777777" w:rsidR="00F72C16" w:rsidRDefault="00F72C16" w:rsidP="00F72C16">
      <w:pPr>
        <w:jc w:val="center"/>
        <w:rPr>
          <w:b/>
        </w:rPr>
      </w:pPr>
    </w:p>
    <w:p w14:paraId="08C559C0" w14:textId="77777777" w:rsidR="00F72C16" w:rsidRDefault="00F72C16" w:rsidP="00F72C16">
      <w:pPr>
        <w:jc w:val="center"/>
        <w:rPr>
          <w:b/>
        </w:rPr>
      </w:pPr>
    </w:p>
    <w:p w14:paraId="1610CC6E" w14:textId="77777777" w:rsidR="00F72C16" w:rsidRDefault="00F72C16" w:rsidP="00F72C16">
      <w:pPr>
        <w:jc w:val="center"/>
        <w:rPr>
          <w:b/>
        </w:rPr>
      </w:pPr>
    </w:p>
    <w:p w14:paraId="1D7F5BD9" w14:textId="77777777" w:rsidR="00F72C16" w:rsidRDefault="00F72C16" w:rsidP="00F72C16">
      <w:pPr>
        <w:jc w:val="center"/>
        <w:rPr>
          <w:b/>
        </w:rPr>
      </w:pPr>
    </w:p>
    <w:p w14:paraId="39F35D0A" w14:textId="77777777" w:rsidR="00F72C16" w:rsidRPr="009824D4" w:rsidRDefault="00F72C16" w:rsidP="00F72C16">
      <w:pPr>
        <w:jc w:val="center"/>
        <w:rPr>
          <w:b/>
        </w:rPr>
      </w:pPr>
    </w:p>
    <w:p w14:paraId="48450DDE" w14:textId="77777777" w:rsidR="00BA0715" w:rsidRDefault="00BA0715" w:rsidP="000318BA">
      <w:pPr>
        <w:rPr>
          <w:rStyle w:val="Heading2Char"/>
          <w:rFonts w:cs="Arial"/>
          <w:b w:val="0"/>
          <w:bCs/>
        </w:rPr>
      </w:pPr>
    </w:p>
    <w:sdt>
      <w:sdtPr>
        <w:rPr>
          <w:rFonts w:ascii="Arial" w:eastAsia="Times New Roman" w:hAnsi="Arial" w:cs="Times New Roman"/>
          <w:b/>
          <w:color w:val="auto"/>
          <w:sz w:val="20"/>
          <w:szCs w:val="20"/>
        </w:rPr>
        <w:id w:val="-762756797"/>
        <w:docPartObj>
          <w:docPartGallery w:val="Table of Contents"/>
          <w:docPartUnique/>
        </w:docPartObj>
      </w:sdtPr>
      <w:sdtEndPr>
        <w:rPr>
          <w:rFonts w:ascii="Times New Roman" w:hAnsi="Times New Roman"/>
          <w:bCs/>
          <w:noProof/>
          <w:sz w:val="24"/>
          <w:szCs w:val="24"/>
        </w:rPr>
      </w:sdtEndPr>
      <w:sdtContent>
        <w:p w14:paraId="1C31D132" w14:textId="77777777" w:rsidR="00095255" w:rsidRPr="00095255" w:rsidRDefault="00095255" w:rsidP="00095255">
          <w:pPr>
            <w:pStyle w:val="TOCHeading"/>
            <w:jc w:val="center"/>
            <w:rPr>
              <w:rFonts w:ascii="Arial" w:hAnsi="Arial" w:cs="Arial"/>
              <w:b/>
              <w:color w:val="000000" w:themeColor="text1"/>
              <w:sz w:val="24"/>
              <w:szCs w:val="24"/>
            </w:rPr>
          </w:pPr>
          <w:r w:rsidRPr="00095255">
            <w:rPr>
              <w:rFonts w:ascii="Arial" w:hAnsi="Arial" w:cs="Arial"/>
              <w:b/>
              <w:color w:val="000000" w:themeColor="text1"/>
              <w:sz w:val="24"/>
              <w:szCs w:val="24"/>
            </w:rPr>
            <w:t>Table of Contents</w:t>
          </w:r>
        </w:p>
        <w:p w14:paraId="3E3332F2" w14:textId="77777777" w:rsidR="009C4F3C" w:rsidRDefault="00095255" w:rsidP="009C4F3C">
          <w:pPr>
            <w:pStyle w:val="TOC2"/>
            <w:rPr>
              <w:rFonts w:asciiTheme="minorHAnsi" w:eastAsiaTheme="minorEastAsia" w:hAnsiTheme="minorHAnsi" w:cstheme="minorBidi"/>
              <w:lang w:eastAsia="ja-JP"/>
            </w:rPr>
          </w:pPr>
          <w:r>
            <w:fldChar w:fldCharType="begin"/>
          </w:r>
          <w:r>
            <w:instrText xml:space="preserve"> TOC \o "1-3" \h \z \u </w:instrText>
          </w:r>
          <w:r>
            <w:fldChar w:fldCharType="separate"/>
          </w:r>
          <w:r w:rsidR="009C4F3C" w:rsidRPr="0009037A">
            <w:t>1.</w:t>
          </w:r>
          <w:r w:rsidR="009C4F3C">
            <w:rPr>
              <w:rFonts w:asciiTheme="minorHAnsi" w:eastAsiaTheme="minorEastAsia" w:hAnsiTheme="minorHAnsi" w:cstheme="minorBidi"/>
              <w:lang w:eastAsia="ja-JP"/>
            </w:rPr>
            <w:tab/>
          </w:r>
          <w:r w:rsidR="009C4F3C" w:rsidRPr="0009037A">
            <w:rPr>
              <w:bCs/>
            </w:rPr>
            <w:t>Introduction</w:t>
          </w:r>
          <w:r w:rsidR="009C4F3C">
            <w:tab/>
          </w:r>
          <w:r w:rsidR="009C4F3C">
            <w:fldChar w:fldCharType="begin"/>
          </w:r>
          <w:r w:rsidR="009C4F3C">
            <w:instrText xml:space="preserve"> PAGEREF _Toc330564892 \h </w:instrText>
          </w:r>
          <w:r w:rsidR="009C4F3C">
            <w:fldChar w:fldCharType="separate"/>
          </w:r>
          <w:r w:rsidR="00D25C90">
            <w:t>4</w:t>
          </w:r>
          <w:r w:rsidR="009C4F3C">
            <w:fldChar w:fldCharType="end"/>
          </w:r>
        </w:p>
        <w:p w14:paraId="4D364834" w14:textId="77777777" w:rsidR="009C4F3C" w:rsidRDefault="009C4F3C" w:rsidP="009C4F3C">
          <w:pPr>
            <w:pStyle w:val="TOC2"/>
            <w:rPr>
              <w:rFonts w:asciiTheme="minorHAnsi" w:eastAsiaTheme="minorEastAsia" w:hAnsiTheme="minorHAnsi" w:cstheme="minorBidi"/>
              <w:lang w:eastAsia="ja-JP"/>
            </w:rPr>
          </w:pPr>
          <w:r>
            <w:t>1.1.</w:t>
          </w:r>
          <w:r>
            <w:rPr>
              <w:rFonts w:asciiTheme="minorHAnsi" w:eastAsiaTheme="minorEastAsia" w:hAnsiTheme="minorHAnsi" w:cstheme="minorBidi"/>
              <w:lang w:eastAsia="ja-JP"/>
            </w:rPr>
            <w:tab/>
          </w:r>
          <w:r w:rsidRPr="0009037A">
            <w:t>Purpose of TRD</w:t>
          </w:r>
          <w:r>
            <w:tab/>
          </w:r>
          <w:r>
            <w:fldChar w:fldCharType="begin"/>
          </w:r>
          <w:r>
            <w:instrText xml:space="preserve"> PAGEREF _Toc330564893 \h </w:instrText>
          </w:r>
          <w:r>
            <w:fldChar w:fldCharType="separate"/>
          </w:r>
          <w:r w:rsidR="00D25C90">
            <w:t>4</w:t>
          </w:r>
          <w:r>
            <w:fldChar w:fldCharType="end"/>
          </w:r>
        </w:p>
        <w:p w14:paraId="367CC803" w14:textId="77777777" w:rsidR="009C4F3C" w:rsidRDefault="009C4F3C" w:rsidP="009C4F3C">
          <w:pPr>
            <w:pStyle w:val="TOC2"/>
            <w:rPr>
              <w:rFonts w:asciiTheme="minorHAnsi" w:eastAsiaTheme="minorEastAsia" w:hAnsiTheme="minorHAnsi" w:cstheme="minorBidi"/>
              <w:lang w:eastAsia="ja-JP"/>
            </w:rPr>
          </w:pPr>
          <w:r>
            <w:t>1.2.</w:t>
          </w:r>
          <w:r>
            <w:rPr>
              <w:rFonts w:asciiTheme="minorHAnsi" w:eastAsiaTheme="minorEastAsia" w:hAnsiTheme="minorHAnsi" w:cstheme="minorBidi"/>
              <w:lang w:eastAsia="ja-JP"/>
            </w:rPr>
            <w:tab/>
          </w:r>
          <w:r w:rsidRPr="0009037A">
            <w:rPr>
              <w:bCs/>
            </w:rPr>
            <w:t>Scope of TRD</w:t>
          </w:r>
          <w:r>
            <w:tab/>
          </w:r>
          <w:r>
            <w:fldChar w:fldCharType="begin"/>
          </w:r>
          <w:r>
            <w:instrText xml:space="preserve"> PAGEREF _Toc330564906 \h </w:instrText>
          </w:r>
          <w:r>
            <w:fldChar w:fldCharType="separate"/>
          </w:r>
          <w:r w:rsidR="00D25C90">
            <w:t>5</w:t>
          </w:r>
          <w:r>
            <w:fldChar w:fldCharType="end"/>
          </w:r>
        </w:p>
        <w:p w14:paraId="6C11DBC0" w14:textId="77777777" w:rsidR="009C4F3C" w:rsidRDefault="009C4F3C" w:rsidP="009C4F3C">
          <w:pPr>
            <w:pStyle w:val="TOC2"/>
            <w:rPr>
              <w:rFonts w:asciiTheme="minorHAnsi" w:eastAsiaTheme="minorEastAsia" w:hAnsiTheme="minorHAnsi" w:cstheme="minorBidi"/>
              <w:lang w:eastAsia="ja-JP"/>
            </w:rPr>
          </w:pPr>
          <w:r w:rsidRPr="0009037A">
            <w:rPr>
              <w:bCs/>
            </w:rPr>
            <w:t>1.3.</w:t>
          </w:r>
          <w:r>
            <w:rPr>
              <w:rFonts w:asciiTheme="minorHAnsi" w:eastAsiaTheme="minorEastAsia" w:hAnsiTheme="minorHAnsi" w:cstheme="minorBidi"/>
              <w:lang w:eastAsia="ja-JP"/>
            </w:rPr>
            <w:tab/>
          </w:r>
          <w:r w:rsidRPr="0009037A">
            <w:rPr>
              <w:bCs/>
            </w:rPr>
            <w:t>Tower Procurement Components</w:t>
          </w:r>
          <w:r>
            <w:tab/>
          </w:r>
          <w:r>
            <w:fldChar w:fldCharType="begin"/>
          </w:r>
          <w:r>
            <w:instrText xml:space="preserve"> PAGEREF _Toc330564915 \h </w:instrText>
          </w:r>
          <w:r>
            <w:fldChar w:fldCharType="separate"/>
          </w:r>
          <w:r w:rsidR="00D25C90">
            <w:t>5</w:t>
          </w:r>
          <w:r>
            <w:fldChar w:fldCharType="end"/>
          </w:r>
        </w:p>
        <w:p w14:paraId="04284B97" w14:textId="77777777" w:rsidR="009C4F3C" w:rsidRDefault="009C4F3C" w:rsidP="009C4F3C">
          <w:pPr>
            <w:pStyle w:val="TOC2"/>
            <w:rPr>
              <w:rFonts w:asciiTheme="minorHAnsi" w:eastAsiaTheme="minorEastAsia" w:hAnsiTheme="minorHAnsi" w:cstheme="minorBidi"/>
              <w:lang w:eastAsia="ja-JP"/>
            </w:rPr>
          </w:pPr>
          <w:r>
            <w:t>1.4.</w:t>
          </w:r>
          <w:r>
            <w:rPr>
              <w:rFonts w:asciiTheme="minorHAnsi" w:eastAsiaTheme="minorEastAsia" w:hAnsiTheme="minorHAnsi" w:cstheme="minorBidi"/>
              <w:lang w:eastAsia="ja-JP"/>
            </w:rPr>
            <w:tab/>
          </w:r>
          <w:r w:rsidR="009A4258">
            <w:t>Equipment Shelter</w:t>
          </w:r>
          <w:r w:rsidRPr="0009037A">
            <w:t xml:space="preserve"> Components</w:t>
          </w:r>
          <w:r>
            <w:tab/>
          </w:r>
          <w:r>
            <w:fldChar w:fldCharType="begin"/>
          </w:r>
          <w:r>
            <w:instrText xml:space="preserve"> PAGEREF _Toc330564925 \h </w:instrText>
          </w:r>
          <w:r>
            <w:fldChar w:fldCharType="separate"/>
          </w:r>
          <w:r w:rsidR="00D25C90">
            <w:t>6</w:t>
          </w:r>
          <w:r>
            <w:fldChar w:fldCharType="end"/>
          </w:r>
        </w:p>
        <w:p w14:paraId="18E896A1" w14:textId="77777777" w:rsidR="009C4F3C" w:rsidRDefault="009C4F3C" w:rsidP="009C4F3C">
          <w:pPr>
            <w:pStyle w:val="TOC2"/>
            <w:rPr>
              <w:rFonts w:asciiTheme="minorHAnsi" w:eastAsiaTheme="minorEastAsia" w:hAnsiTheme="minorHAnsi" w:cstheme="minorBidi"/>
              <w:lang w:eastAsia="ja-JP"/>
            </w:rPr>
          </w:pPr>
          <w:r w:rsidRPr="0009037A">
            <w:rPr>
              <w:rFonts w:eastAsia="MS Mincho"/>
            </w:rPr>
            <w:t>1.5.</w:t>
          </w:r>
          <w:r>
            <w:rPr>
              <w:rFonts w:asciiTheme="minorHAnsi" w:eastAsiaTheme="minorEastAsia" w:hAnsiTheme="minorHAnsi" w:cstheme="minorBidi"/>
              <w:lang w:eastAsia="ja-JP"/>
            </w:rPr>
            <w:tab/>
          </w:r>
          <w:r w:rsidR="007A0324">
            <w:rPr>
              <w:rFonts w:eastAsia="MS Mincho"/>
            </w:rPr>
            <w:t>Site Enclosure</w:t>
          </w:r>
          <w:r>
            <w:tab/>
          </w:r>
          <w:r>
            <w:fldChar w:fldCharType="begin"/>
          </w:r>
          <w:r>
            <w:instrText xml:space="preserve"> PAGEREF _Toc330564931 \h </w:instrText>
          </w:r>
          <w:r>
            <w:fldChar w:fldCharType="separate"/>
          </w:r>
          <w:r w:rsidR="00D25C90">
            <w:t>6</w:t>
          </w:r>
          <w:r>
            <w:fldChar w:fldCharType="end"/>
          </w:r>
        </w:p>
        <w:p w14:paraId="2DE76FDD" w14:textId="77777777" w:rsidR="000976B6" w:rsidRDefault="000976B6" w:rsidP="009C4F3C">
          <w:pPr>
            <w:pStyle w:val="TOC2"/>
            <w:rPr>
              <w:bCs/>
            </w:rPr>
          </w:pPr>
          <w:r>
            <w:rPr>
              <w:bCs/>
            </w:rPr>
            <w:t>1.6</w:t>
          </w:r>
          <w:r>
            <w:rPr>
              <w:bCs/>
            </w:rPr>
            <w:tab/>
            <w:t>References……………………………………………………………………………..5</w:t>
          </w:r>
        </w:p>
        <w:p w14:paraId="22BB2ECE" w14:textId="77777777" w:rsidR="009C4F3C" w:rsidRDefault="009C4F3C" w:rsidP="009C4F3C">
          <w:pPr>
            <w:pStyle w:val="TOC2"/>
            <w:rPr>
              <w:rFonts w:asciiTheme="minorHAnsi" w:eastAsiaTheme="minorEastAsia" w:hAnsiTheme="minorHAnsi" w:cstheme="minorBidi"/>
              <w:lang w:eastAsia="ja-JP"/>
            </w:rPr>
          </w:pPr>
          <w:r w:rsidRPr="0009037A">
            <w:rPr>
              <w:bCs/>
            </w:rPr>
            <w:t>2.</w:t>
          </w:r>
          <w:r>
            <w:rPr>
              <w:rFonts w:asciiTheme="minorHAnsi" w:eastAsiaTheme="minorEastAsia" w:hAnsiTheme="minorHAnsi" w:cstheme="minorBidi"/>
              <w:lang w:eastAsia="ja-JP"/>
            </w:rPr>
            <w:tab/>
          </w:r>
          <w:r w:rsidRPr="0009037A">
            <w:rPr>
              <w:bCs/>
            </w:rPr>
            <w:t>Definitions</w:t>
          </w:r>
          <w:r>
            <w:tab/>
          </w:r>
          <w:r>
            <w:fldChar w:fldCharType="begin"/>
          </w:r>
          <w:r>
            <w:instrText xml:space="preserve"> PAGEREF _Toc330564932 \h </w:instrText>
          </w:r>
          <w:r>
            <w:fldChar w:fldCharType="separate"/>
          </w:r>
          <w:r w:rsidR="00D25C90">
            <w:t>7</w:t>
          </w:r>
          <w:r>
            <w:fldChar w:fldCharType="end"/>
          </w:r>
        </w:p>
        <w:p w14:paraId="01FF4D30" w14:textId="77777777" w:rsidR="009C4F3C" w:rsidRDefault="009C4F3C" w:rsidP="009C4F3C">
          <w:pPr>
            <w:pStyle w:val="TOC2"/>
            <w:rPr>
              <w:rFonts w:asciiTheme="minorHAnsi" w:eastAsiaTheme="minorEastAsia" w:hAnsiTheme="minorHAnsi" w:cstheme="minorBidi"/>
              <w:lang w:eastAsia="ja-JP"/>
            </w:rPr>
          </w:pPr>
          <w:r w:rsidRPr="0009037A">
            <w:t>2.1.</w:t>
          </w:r>
          <w:r>
            <w:rPr>
              <w:rFonts w:asciiTheme="minorHAnsi" w:eastAsiaTheme="minorEastAsia" w:hAnsiTheme="minorHAnsi" w:cstheme="minorBidi"/>
              <w:lang w:eastAsia="ja-JP"/>
            </w:rPr>
            <w:tab/>
          </w:r>
          <w:r w:rsidR="00BC34F9">
            <w:t xml:space="preserve">Tyndall Site </w:t>
          </w:r>
          <w:r w:rsidR="00AC7BFB">
            <w:t>RWS</w:t>
          </w:r>
          <w:r w:rsidRPr="0009037A">
            <w:t xml:space="preserve"> Replacement Tower</w:t>
          </w:r>
          <w:r>
            <w:tab/>
          </w:r>
          <w:r>
            <w:fldChar w:fldCharType="begin"/>
          </w:r>
          <w:r>
            <w:instrText xml:space="preserve"> PAGEREF _Toc330564933 \h </w:instrText>
          </w:r>
          <w:r>
            <w:fldChar w:fldCharType="separate"/>
          </w:r>
          <w:r w:rsidR="00D25C90">
            <w:t>7</w:t>
          </w:r>
          <w:r>
            <w:fldChar w:fldCharType="end"/>
          </w:r>
        </w:p>
        <w:p w14:paraId="3A40CE54" w14:textId="77777777" w:rsidR="009C4F3C" w:rsidRDefault="009C4F3C" w:rsidP="009C4F3C">
          <w:pPr>
            <w:pStyle w:val="TOC2"/>
            <w:rPr>
              <w:rFonts w:asciiTheme="minorHAnsi" w:eastAsiaTheme="minorEastAsia" w:hAnsiTheme="minorHAnsi" w:cstheme="minorBidi"/>
              <w:lang w:eastAsia="ja-JP"/>
            </w:rPr>
          </w:pPr>
          <w:r w:rsidRPr="0009037A">
            <w:rPr>
              <w:bCs/>
            </w:rPr>
            <w:t>2.2.</w:t>
          </w:r>
          <w:r>
            <w:rPr>
              <w:rFonts w:asciiTheme="minorHAnsi" w:eastAsiaTheme="minorEastAsia" w:hAnsiTheme="minorHAnsi" w:cstheme="minorBidi"/>
              <w:lang w:eastAsia="ja-JP"/>
            </w:rPr>
            <w:tab/>
          </w:r>
          <w:r w:rsidRPr="0009037A">
            <w:rPr>
              <w:bCs/>
            </w:rPr>
            <w:t xml:space="preserve">Tyndall </w:t>
          </w:r>
          <w:r w:rsidR="00751554">
            <w:t>Equipment Shelter</w:t>
          </w:r>
          <w:r>
            <w:tab/>
          </w:r>
          <w:r>
            <w:fldChar w:fldCharType="begin"/>
          </w:r>
          <w:r>
            <w:instrText xml:space="preserve"> PAGEREF _Toc330564934 \h </w:instrText>
          </w:r>
          <w:r>
            <w:fldChar w:fldCharType="separate"/>
          </w:r>
          <w:r w:rsidR="00D25C90">
            <w:t>7</w:t>
          </w:r>
          <w:r>
            <w:fldChar w:fldCharType="end"/>
          </w:r>
        </w:p>
        <w:p w14:paraId="63384694" w14:textId="77777777" w:rsidR="009C4F3C" w:rsidRDefault="009C4F3C" w:rsidP="009C4F3C">
          <w:pPr>
            <w:pStyle w:val="TOC2"/>
            <w:rPr>
              <w:rFonts w:asciiTheme="minorHAnsi" w:eastAsiaTheme="minorEastAsia" w:hAnsiTheme="minorHAnsi" w:cstheme="minorBidi"/>
              <w:lang w:eastAsia="ja-JP"/>
            </w:rPr>
          </w:pPr>
          <w:r w:rsidRPr="0009037A">
            <w:rPr>
              <w:bCs/>
            </w:rPr>
            <w:t>3.</w:t>
          </w:r>
          <w:r>
            <w:rPr>
              <w:rFonts w:asciiTheme="minorHAnsi" w:eastAsiaTheme="minorEastAsia" w:hAnsiTheme="minorHAnsi" w:cstheme="minorBidi"/>
              <w:lang w:eastAsia="ja-JP"/>
            </w:rPr>
            <w:tab/>
          </w:r>
          <w:r w:rsidRPr="0009037A">
            <w:rPr>
              <w:bCs/>
            </w:rPr>
            <w:t>Requirements</w:t>
          </w:r>
          <w:r>
            <w:tab/>
          </w:r>
          <w:r>
            <w:fldChar w:fldCharType="begin"/>
          </w:r>
          <w:r>
            <w:instrText xml:space="preserve"> PAGEREF _Toc330564935 \h </w:instrText>
          </w:r>
          <w:r>
            <w:fldChar w:fldCharType="separate"/>
          </w:r>
          <w:r w:rsidR="00D25C90">
            <w:t>7</w:t>
          </w:r>
          <w:r>
            <w:fldChar w:fldCharType="end"/>
          </w:r>
        </w:p>
        <w:p w14:paraId="00F8995A" w14:textId="77777777" w:rsidR="009C4F3C" w:rsidRDefault="009C4F3C" w:rsidP="009C4F3C">
          <w:pPr>
            <w:pStyle w:val="TOC2"/>
            <w:rPr>
              <w:rFonts w:asciiTheme="minorHAnsi" w:eastAsiaTheme="minorEastAsia" w:hAnsiTheme="minorHAnsi" w:cstheme="minorBidi"/>
              <w:lang w:eastAsia="ja-JP"/>
            </w:rPr>
          </w:pPr>
          <w:r>
            <w:t>3.1.</w:t>
          </w:r>
          <w:r>
            <w:rPr>
              <w:rFonts w:asciiTheme="minorHAnsi" w:eastAsiaTheme="minorEastAsia" w:hAnsiTheme="minorHAnsi" w:cstheme="minorBidi"/>
              <w:lang w:eastAsia="ja-JP"/>
            </w:rPr>
            <w:tab/>
          </w:r>
          <w:r w:rsidR="00AC7BFB">
            <w:t>RWS</w:t>
          </w:r>
          <w:r w:rsidRPr="0009037A">
            <w:t xml:space="preserve"> Replacement Tower Project General Description</w:t>
          </w:r>
          <w:r>
            <w:tab/>
          </w:r>
          <w:r>
            <w:fldChar w:fldCharType="begin"/>
          </w:r>
          <w:r>
            <w:instrText xml:space="preserve"> PAGEREF _Toc330564936 \h </w:instrText>
          </w:r>
          <w:r>
            <w:fldChar w:fldCharType="separate"/>
          </w:r>
          <w:r w:rsidR="00D25C90">
            <w:t>7</w:t>
          </w:r>
          <w:r>
            <w:fldChar w:fldCharType="end"/>
          </w:r>
        </w:p>
        <w:p w14:paraId="5C1FAF4A" w14:textId="77777777" w:rsidR="009C4F3C" w:rsidRDefault="009C4F3C" w:rsidP="009C4F3C">
          <w:pPr>
            <w:pStyle w:val="TOC2"/>
            <w:rPr>
              <w:rFonts w:asciiTheme="minorHAnsi" w:eastAsiaTheme="minorEastAsia" w:hAnsiTheme="minorHAnsi" w:cstheme="minorBidi"/>
              <w:lang w:eastAsia="ja-JP"/>
            </w:rPr>
          </w:pPr>
          <w:r w:rsidRPr="0009037A">
            <w:t>4.</w:t>
          </w:r>
          <w:r>
            <w:rPr>
              <w:rFonts w:asciiTheme="minorHAnsi" w:eastAsiaTheme="minorEastAsia" w:hAnsiTheme="minorHAnsi" w:cstheme="minorBidi"/>
              <w:lang w:eastAsia="ja-JP"/>
            </w:rPr>
            <w:tab/>
          </w:r>
          <w:r w:rsidRPr="0009037A">
            <w:rPr>
              <w:bCs/>
            </w:rPr>
            <w:t>Quality Assurance Provisions</w:t>
          </w:r>
          <w:r>
            <w:tab/>
          </w:r>
          <w:r>
            <w:fldChar w:fldCharType="begin"/>
          </w:r>
          <w:r>
            <w:instrText xml:space="preserve"> PAGEREF _Toc330565035 \h </w:instrText>
          </w:r>
          <w:r>
            <w:fldChar w:fldCharType="separate"/>
          </w:r>
          <w:r w:rsidR="00D25C90">
            <w:t>17</w:t>
          </w:r>
          <w:r>
            <w:fldChar w:fldCharType="end"/>
          </w:r>
        </w:p>
        <w:p w14:paraId="4694A06C" w14:textId="77777777" w:rsidR="009C4F3C" w:rsidRDefault="009C4F3C" w:rsidP="009C4F3C">
          <w:pPr>
            <w:pStyle w:val="TOC2"/>
            <w:rPr>
              <w:rFonts w:asciiTheme="minorHAnsi" w:eastAsiaTheme="minorEastAsia" w:hAnsiTheme="minorHAnsi" w:cstheme="minorBidi"/>
              <w:lang w:eastAsia="ja-JP"/>
            </w:rPr>
          </w:pPr>
          <w:r w:rsidRPr="0009037A">
            <w:rPr>
              <w:bCs/>
            </w:rPr>
            <w:t>4.1.</w:t>
          </w:r>
          <w:r>
            <w:rPr>
              <w:rFonts w:asciiTheme="minorHAnsi" w:eastAsiaTheme="minorEastAsia" w:hAnsiTheme="minorHAnsi" w:cstheme="minorBidi"/>
              <w:lang w:eastAsia="ja-JP"/>
            </w:rPr>
            <w:tab/>
          </w:r>
          <w:r w:rsidRPr="0009037A">
            <w:rPr>
              <w:bCs/>
            </w:rPr>
            <w:t>General</w:t>
          </w:r>
          <w:r>
            <w:tab/>
          </w:r>
          <w:r>
            <w:fldChar w:fldCharType="begin"/>
          </w:r>
          <w:r>
            <w:instrText xml:space="preserve"> PAGEREF _Toc330565036 \h </w:instrText>
          </w:r>
          <w:r>
            <w:fldChar w:fldCharType="separate"/>
          </w:r>
          <w:r w:rsidR="00D25C90">
            <w:t>17</w:t>
          </w:r>
          <w:r>
            <w:fldChar w:fldCharType="end"/>
          </w:r>
        </w:p>
        <w:p w14:paraId="4EDB1BCF" w14:textId="77777777" w:rsidR="009C4F3C" w:rsidRDefault="009C4F3C" w:rsidP="009C4F3C">
          <w:pPr>
            <w:pStyle w:val="TOC2"/>
            <w:rPr>
              <w:rFonts w:asciiTheme="minorHAnsi" w:eastAsiaTheme="minorEastAsia" w:hAnsiTheme="minorHAnsi" w:cstheme="minorBidi"/>
              <w:lang w:eastAsia="ja-JP"/>
            </w:rPr>
          </w:pPr>
          <w:r w:rsidRPr="0009037A">
            <w:t>4.2.</w:t>
          </w:r>
          <w:r>
            <w:rPr>
              <w:rFonts w:asciiTheme="minorHAnsi" w:eastAsiaTheme="minorEastAsia" w:hAnsiTheme="minorHAnsi" w:cstheme="minorBidi"/>
              <w:lang w:eastAsia="ja-JP"/>
            </w:rPr>
            <w:tab/>
          </w:r>
          <w:r w:rsidRPr="0009037A">
            <w:t>Responsibility for Verification</w:t>
          </w:r>
          <w:r>
            <w:tab/>
          </w:r>
          <w:r>
            <w:fldChar w:fldCharType="begin"/>
          </w:r>
          <w:r>
            <w:instrText xml:space="preserve"> PAGEREF _Toc330565044 \h </w:instrText>
          </w:r>
          <w:r>
            <w:fldChar w:fldCharType="separate"/>
          </w:r>
          <w:r w:rsidR="00D25C90">
            <w:t>17</w:t>
          </w:r>
          <w:r>
            <w:fldChar w:fldCharType="end"/>
          </w:r>
        </w:p>
        <w:p w14:paraId="46C6C677" w14:textId="77777777" w:rsidR="009C4F3C" w:rsidRDefault="009C4F3C" w:rsidP="009C4F3C">
          <w:pPr>
            <w:pStyle w:val="TOC2"/>
            <w:rPr>
              <w:rFonts w:asciiTheme="minorHAnsi" w:eastAsiaTheme="minorEastAsia" w:hAnsiTheme="minorHAnsi" w:cstheme="minorBidi"/>
              <w:lang w:eastAsia="ja-JP"/>
            </w:rPr>
          </w:pPr>
          <w:r w:rsidRPr="0009037A">
            <w:rPr>
              <w:bCs/>
            </w:rPr>
            <w:t>4.3.</w:t>
          </w:r>
          <w:r>
            <w:rPr>
              <w:rFonts w:asciiTheme="minorHAnsi" w:eastAsiaTheme="minorEastAsia" w:hAnsiTheme="minorHAnsi" w:cstheme="minorBidi"/>
              <w:lang w:eastAsia="ja-JP"/>
            </w:rPr>
            <w:tab/>
          </w:r>
          <w:r w:rsidRPr="0009037A">
            <w:rPr>
              <w:bCs/>
            </w:rPr>
            <w:t>Responsibility for Compliance</w:t>
          </w:r>
          <w:r>
            <w:tab/>
          </w:r>
          <w:r>
            <w:fldChar w:fldCharType="begin"/>
          </w:r>
          <w:r>
            <w:instrText xml:space="preserve"> PAGEREF _Toc330565049 \h </w:instrText>
          </w:r>
          <w:r>
            <w:fldChar w:fldCharType="separate"/>
          </w:r>
          <w:r w:rsidR="00D25C90">
            <w:t>18</w:t>
          </w:r>
          <w:r>
            <w:fldChar w:fldCharType="end"/>
          </w:r>
        </w:p>
        <w:p w14:paraId="52B89D25" w14:textId="77777777" w:rsidR="009C4F3C" w:rsidRDefault="009C4F3C" w:rsidP="009C4F3C">
          <w:pPr>
            <w:pStyle w:val="TOC2"/>
            <w:rPr>
              <w:rFonts w:asciiTheme="minorHAnsi" w:eastAsiaTheme="minorEastAsia" w:hAnsiTheme="minorHAnsi" w:cstheme="minorBidi"/>
              <w:lang w:eastAsia="ja-JP"/>
            </w:rPr>
          </w:pPr>
          <w:r w:rsidRPr="0009037A">
            <w:rPr>
              <w:bCs/>
            </w:rPr>
            <w:t>4.4.</w:t>
          </w:r>
          <w:r>
            <w:rPr>
              <w:rFonts w:asciiTheme="minorHAnsi" w:eastAsiaTheme="minorEastAsia" w:hAnsiTheme="minorHAnsi" w:cstheme="minorBidi"/>
              <w:lang w:eastAsia="ja-JP"/>
            </w:rPr>
            <w:tab/>
          </w:r>
          <w:r w:rsidRPr="0009037A">
            <w:rPr>
              <w:bCs/>
            </w:rPr>
            <w:t>Test Equipment and Facilities</w:t>
          </w:r>
          <w:r>
            <w:tab/>
          </w:r>
          <w:r>
            <w:fldChar w:fldCharType="begin"/>
          </w:r>
          <w:r>
            <w:instrText xml:space="preserve"> PAGEREF _Toc330565053 \h </w:instrText>
          </w:r>
          <w:r>
            <w:fldChar w:fldCharType="separate"/>
          </w:r>
          <w:r w:rsidR="00D25C90">
            <w:t>18</w:t>
          </w:r>
          <w:r>
            <w:fldChar w:fldCharType="end"/>
          </w:r>
        </w:p>
        <w:p w14:paraId="0F716D16" w14:textId="77777777" w:rsidR="009C4F3C" w:rsidRDefault="009C4F3C" w:rsidP="009C4F3C">
          <w:pPr>
            <w:pStyle w:val="TOC2"/>
            <w:rPr>
              <w:rFonts w:asciiTheme="minorHAnsi" w:eastAsiaTheme="minorEastAsia" w:hAnsiTheme="minorHAnsi" w:cstheme="minorBidi"/>
              <w:lang w:eastAsia="ja-JP"/>
            </w:rPr>
          </w:pPr>
          <w:r w:rsidRPr="0009037A">
            <w:rPr>
              <w:bCs/>
            </w:rPr>
            <w:t>4.5.</w:t>
          </w:r>
          <w:r>
            <w:rPr>
              <w:rFonts w:asciiTheme="minorHAnsi" w:eastAsiaTheme="minorEastAsia" w:hAnsiTheme="minorHAnsi" w:cstheme="minorBidi"/>
              <w:lang w:eastAsia="ja-JP"/>
            </w:rPr>
            <w:tab/>
          </w:r>
          <w:r w:rsidRPr="0009037A">
            <w:rPr>
              <w:bCs/>
            </w:rPr>
            <w:t>Methods of Verification</w:t>
          </w:r>
          <w:r>
            <w:tab/>
          </w:r>
          <w:r>
            <w:fldChar w:fldCharType="begin"/>
          </w:r>
          <w:r>
            <w:instrText xml:space="preserve"> PAGEREF _Toc330565056 \h </w:instrText>
          </w:r>
          <w:r>
            <w:fldChar w:fldCharType="separate"/>
          </w:r>
          <w:r w:rsidR="00D25C90">
            <w:t>18</w:t>
          </w:r>
          <w:r>
            <w:fldChar w:fldCharType="end"/>
          </w:r>
        </w:p>
        <w:p w14:paraId="0D7293E7" w14:textId="77777777" w:rsidR="009C4F3C" w:rsidRDefault="009C4F3C" w:rsidP="009C4F3C">
          <w:pPr>
            <w:pStyle w:val="TOC2"/>
            <w:rPr>
              <w:rFonts w:asciiTheme="minorHAnsi" w:eastAsiaTheme="minorEastAsia" w:hAnsiTheme="minorHAnsi" w:cstheme="minorBidi"/>
              <w:lang w:eastAsia="ja-JP"/>
            </w:rPr>
          </w:pPr>
          <w:r w:rsidRPr="0009037A">
            <w:rPr>
              <w:bCs/>
            </w:rPr>
            <w:t>5.</w:t>
          </w:r>
          <w:r>
            <w:rPr>
              <w:rFonts w:asciiTheme="minorHAnsi" w:eastAsiaTheme="minorEastAsia" w:hAnsiTheme="minorHAnsi" w:cstheme="minorBidi"/>
              <w:lang w:eastAsia="ja-JP"/>
            </w:rPr>
            <w:tab/>
          </w:r>
          <w:r w:rsidRPr="0009037A">
            <w:rPr>
              <w:bCs/>
            </w:rPr>
            <w:t>Tower Specifications</w:t>
          </w:r>
          <w:r>
            <w:tab/>
          </w:r>
          <w:r>
            <w:fldChar w:fldCharType="begin"/>
          </w:r>
          <w:r>
            <w:instrText xml:space="preserve"> PAGEREF _Toc330565073 \h </w:instrText>
          </w:r>
          <w:r>
            <w:fldChar w:fldCharType="separate"/>
          </w:r>
          <w:r w:rsidR="00D25C90">
            <w:t>19</w:t>
          </w:r>
          <w:r>
            <w:fldChar w:fldCharType="end"/>
          </w:r>
        </w:p>
        <w:p w14:paraId="7FA0AD27" w14:textId="77777777" w:rsidR="009C4F3C" w:rsidRDefault="009C4F3C" w:rsidP="009C4F3C">
          <w:pPr>
            <w:pStyle w:val="TOC2"/>
            <w:rPr>
              <w:rFonts w:asciiTheme="minorHAnsi" w:eastAsiaTheme="minorEastAsia" w:hAnsiTheme="minorHAnsi" w:cstheme="minorBidi"/>
              <w:lang w:eastAsia="ja-JP"/>
            </w:rPr>
          </w:pPr>
          <w:r w:rsidRPr="0009037A">
            <w:rPr>
              <w:bCs/>
            </w:rPr>
            <w:t>5.1.</w:t>
          </w:r>
          <w:r>
            <w:rPr>
              <w:rFonts w:asciiTheme="minorHAnsi" w:eastAsiaTheme="minorEastAsia" w:hAnsiTheme="minorHAnsi" w:cstheme="minorBidi"/>
              <w:lang w:eastAsia="ja-JP"/>
            </w:rPr>
            <w:tab/>
          </w:r>
          <w:r w:rsidRPr="0009037A">
            <w:rPr>
              <w:bCs/>
            </w:rPr>
            <w:t>General</w:t>
          </w:r>
          <w:r>
            <w:tab/>
          </w:r>
          <w:r>
            <w:fldChar w:fldCharType="begin"/>
          </w:r>
          <w:r>
            <w:instrText xml:space="preserve"> PAGEREF _Toc330565074 \h </w:instrText>
          </w:r>
          <w:r>
            <w:fldChar w:fldCharType="separate"/>
          </w:r>
          <w:r w:rsidR="00D25C90">
            <w:t>19</w:t>
          </w:r>
          <w:r>
            <w:fldChar w:fldCharType="end"/>
          </w:r>
        </w:p>
        <w:p w14:paraId="521F9FC3" w14:textId="77777777" w:rsidR="009C4F3C" w:rsidRDefault="009C4F3C" w:rsidP="009C4F3C">
          <w:pPr>
            <w:pStyle w:val="TOC2"/>
            <w:rPr>
              <w:rFonts w:asciiTheme="minorHAnsi" w:eastAsiaTheme="minorEastAsia" w:hAnsiTheme="minorHAnsi" w:cstheme="minorBidi"/>
              <w:lang w:eastAsia="ja-JP"/>
            </w:rPr>
          </w:pPr>
          <w:r w:rsidRPr="0009037A">
            <w:rPr>
              <w:bCs/>
            </w:rPr>
            <w:t>5.2.</w:t>
          </w:r>
          <w:r>
            <w:rPr>
              <w:rFonts w:asciiTheme="minorHAnsi" w:eastAsiaTheme="minorEastAsia" w:hAnsiTheme="minorHAnsi" w:cstheme="minorBidi"/>
              <w:lang w:eastAsia="ja-JP"/>
            </w:rPr>
            <w:tab/>
          </w:r>
          <w:r w:rsidRPr="0009037A">
            <w:rPr>
              <w:bCs/>
            </w:rPr>
            <w:t>Detailed Specifications</w:t>
          </w:r>
          <w:r>
            <w:tab/>
          </w:r>
          <w:r>
            <w:fldChar w:fldCharType="begin"/>
          </w:r>
          <w:r>
            <w:instrText xml:space="preserve"> PAGEREF _Toc330565081 \h </w:instrText>
          </w:r>
          <w:r>
            <w:fldChar w:fldCharType="separate"/>
          </w:r>
          <w:r w:rsidR="00D25C90">
            <w:t>20</w:t>
          </w:r>
          <w:r>
            <w:fldChar w:fldCharType="end"/>
          </w:r>
        </w:p>
        <w:p w14:paraId="2240D994" w14:textId="77777777" w:rsidR="009C4F3C" w:rsidRDefault="009C4F3C" w:rsidP="009C4F3C">
          <w:pPr>
            <w:pStyle w:val="TOC2"/>
            <w:rPr>
              <w:rFonts w:asciiTheme="minorHAnsi" w:eastAsiaTheme="minorEastAsia" w:hAnsiTheme="minorHAnsi" w:cstheme="minorBidi"/>
              <w:lang w:eastAsia="ja-JP"/>
            </w:rPr>
          </w:pPr>
          <w:r w:rsidRPr="0009037A">
            <w:rPr>
              <w:bCs/>
            </w:rPr>
            <w:t>6.</w:t>
          </w:r>
          <w:r>
            <w:rPr>
              <w:rFonts w:asciiTheme="minorHAnsi" w:eastAsiaTheme="minorEastAsia" w:hAnsiTheme="minorHAnsi" w:cstheme="minorBidi"/>
              <w:lang w:eastAsia="ja-JP"/>
            </w:rPr>
            <w:tab/>
          </w:r>
          <w:r w:rsidRPr="0009037A">
            <w:rPr>
              <w:bCs/>
            </w:rPr>
            <w:t>Subcomponent Specifications</w:t>
          </w:r>
          <w:r>
            <w:tab/>
          </w:r>
          <w:r>
            <w:fldChar w:fldCharType="begin"/>
          </w:r>
          <w:r>
            <w:instrText xml:space="preserve"> PAGEREF _Toc330565112 \h </w:instrText>
          </w:r>
          <w:r>
            <w:fldChar w:fldCharType="separate"/>
          </w:r>
          <w:r w:rsidR="00D25C90">
            <w:t>21</w:t>
          </w:r>
          <w:r>
            <w:fldChar w:fldCharType="end"/>
          </w:r>
        </w:p>
        <w:p w14:paraId="2CE7BF29" w14:textId="77777777" w:rsidR="009C4F3C" w:rsidRDefault="009C4F3C" w:rsidP="009C4F3C">
          <w:pPr>
            <w:pStyle w:val="TOC2"/>
            <w:rPr>
              <w:rFonts w:asciiTheme="minorHAnsi" w:eastAsiaTheme="minorEastAsia" w:hAnsiTheme="minorHAnsi" w:cstheme="minorBidi"/>
              <w:lang w:eastAsia="ja-JP"/>
            </w:rPr>
          </w:pPr>
          <w:r w:rsidRPr="0009037A">
            <w:rPr>
              <w:bCs/>
            </w:rPr>
            <w:t>7.</w:t>
          </w:r>
          <w:r>
            <w:rPr>
              <w:rFonts w:asciiTheme="minorHAnsi" w:eastAsiaTheme="minorEastAsia" w:hAnsiTheme="minorHAnsi" w:cstheme="minorBidi"/>
              <w:lang w:eastAsia="ja-JP"/>
            </w:rPr>
            <w:tab/>
          </w:r>
          <w:r w:rsidRPr="0009037A">
            <w:rPr>
              <w:bCs/>
            </w:rPr>
            <w:t>Demolition</w:t>
          </w:r>
          <w:r>
            <w:tab/>
          </w:r>
          <w:r>
            <w:fldChar w:fldCharType="begin"/>
          </w:r>
          <w:r>
            <w:instrText xml:space="preserve"> PAGEREF _Toc330565129 \h </w:instrText>
          </w:r>
          <w:r>
            <w:fldChar w:fldCharType="separate"/>
          </w:r>
          <w:r w:rsidR="00D25C90">
            <w:t>22</w:t>
          </w:r>
          <w:r>
            <w:fldChar w:fldCharType="end"/>
          </w:r>
        </w:p>
        <w:p w14:paraId="519D4ACE" w14:textId="77777777" w:rsidR="009C4F3C" w:rsidRDefault="009C4F3C" w:rsidP="009C4F3C">
          <w:pPr>
            <w:pStyle w:val="TOC2"/>
            <w:rPr>
              <w:rFonts w:asciiTheme="minorHAnsi" w:eastAsiaTheme="minorEastAsia" w:hAnsiTheme="minorHAnsi" w:cstheme="minorBidi"/>
              <w:lang w:eastAsia="ja-JP"/>
            </w:rPr>
          </w:pPr>
          <w:r w:rsidRPr="0009037A">
            <w:rPr>
              <w:bCs/>
            </w:rPr>
            <w:t>8.</w:t>
          </w:r>
          <w:r>
            <w:rPr>
              <w:rFonts w:asciiTheme="minorHAnsi" w:eastAsiaTheme="minorEastAsia" w:hAnsiTheme="minorHAnsi" w:cstheme="minorBidi"/>
              <w:lang w:eastAsia="ja-JP"/>
            </w:rPr>
            <w:tab/>
          </w:r>
          <w:r w:rsidRPr="0009037A">
            <w:rPr>
              <w:bCs/>
            </w:rPr>
            <w:t>Site Security</w:t>
          </w:r>
          <w:r>
            <w:tab/>
          </w:r>
          <w:r>
            <w:fldChar w:fldCharType="begin"/>
          </w:r>
          <w:r>
            <w:instrText xml:space="preserve"> PAGEREF _Toc330565138 \h </w:instrText>
          </w:r>
          <w:r>
            <w:fldChar w:fldCharType="separate"/>
          </w:r>
          <w:r w:rsidR="00D25C90">
            <w:t>23</w:t>
          </w:r>
          <w:r>
            <w:fldChar w:fldCharType="end"/>
          </w:r>
        </w:p>
        <w:p w14:paraId="1A4BA28C" w14:textId="77777777" w:rsidR="00993403" w:rsidRPr="00993403" w:rsidRDefault="00993403" w:rsidP="00993403">
          <w:pPr>
            <w:pStyle w:val="TOC2"/>
            <w:rPr>
              <w:rFonts w:asciiTheme="minorHAnsi" w:eastAsiaTheme="minorEastAsia" w:hAnsiTheme="minorHAnsi" w:cstheme="minorBidi"/>
              <w:lang w:eastAsia="ja-JP"/>
            </w:rPr>
          </w:pPr>
          <w:r>
            <w:rPr>
              <w:bCs/>
              <w:u w:val="single"/>
            </w:rPr>
            <w:t>APPENDIX A</w:t>
          </w:r>
          <w:r w:rsidR="008E574B">
            <w:tab/>
            <w:t>21</w:t>
          </w:r>
        </w:p>
        <w:p w14:paraId="62A782F0" w14:textId="77777777" w:rsidR="009C4F3C" w:rsidRDefault="009C4F3C" w:rsidP="009C4F3C">
          <w:pPr>
            <w:pStyle w:val="TOC2"/>
            <w:rPr>
              <w:rFonts w:asciiTheme="minorHAnsi" w:eastAsiaTheme="minorEastAsia" w:hAnsiTheme="minorHAnsi" w:cstheme="minorBidi"/>
              <w:lang w:eastAsia="ja-JP"/>
            </w:rPr>
          </w:pPr>
          <w:r w:rsidRPr="0009037A">
            <w:rPr>
              <w:bCs/>
              <w:u w:val="single"/>
            </w:rPr>
            <w:t>APPENDIX B</w:t>
          </w:r>
          <w:r>
            <w:tab/>
          </w:r>
          <w:r w:rsidR="008E574B">
            <w:t>22</w:t>
          </w:r>
        </w:p>
        <w:p w14:paraId="4F57263A" w14:textId="77777777" w:rsidR="009C4F3C" w:rsidRDefault="009C4F3C" w:rsidP="00091820">
          <w:pPr>
            <w:pStyle w:val="TOC2"/>
          </w:pPr>
          <w:r w:rsidRPr="0009037A">
            <w:rPr>
              <w:u w:val="single"/>
            </w:rPr>
            <w:t>APPENDIX C</w:t>
          </w:r>
          <w:r>
            <w:tab/>
          </w:r>
          <w:r w:rsidR="008E574B">
            <w:t>23</w:t>
          </w:r>
        </w:p>
        <w:p w14:paraId="5D624E45" w14:textId="77777777" w:rsidR="0041550A" w:rsidRPr="0041550A" w:rsidRDefault="0041550A" w:rsidP="0041550A">
          <w:pPr>
            <w:rPr>
              <w:rFonts w:ascii="Arial" w:eastAsiaTheme="minorEastAsia" w:hAnsi="Arial" w:cs="Arial"/>
            </w:rPr>
          </w:pPr>
          <w:r>
            <w:rPr>
              <w:rFonts w:eastAsiaTheme="minorEastAsia"/>
            </w:rPr>
            <w:t xml:space="preserve">   </w:t>
          </w:r>
          <w:r w:rsidRPr="0041550A">
            <w:rPr>
              <w:rFonts w:eastAsiaTheme="minorEastAsia"/>
              <w:u w:val="single"/>
            </w:rPr>
            <w:t xml:space="preserve"> </w:t>
          </w:r>
          <w:r w:rsidRPr="0041550A">
            <w:rPr>
              <w:rFonts w:ascii="Arial" w:eastAsiaTheme="minorEastAsia" w:hAnsi="Arial" w:cs="Arial"/>
              <w:u w:val="single"/>
            </w:rPr>
            <w:t>APPENDIX D</w:t>
          </w:r>
          <w:r>
            <w:rPr>
              <w:rFonts w:ascii="Arial" w:eastAsiaTheme="minorEastAsia" w:hAnsi="Arial" w:cs="Arial"/>
            </w:rPr>
            <w:t>……………………………………………..…………………………………24</w:t>
          </w:r>
        </w:p>
        <w:p w14:paraId="1F6186AF" w14:textId="77777777" w:rsidR="00095255" w:rsidRDefault="00095255">
          <w:r>
            <w:rPr>
              <w:b/>
              <w:bCs/>
              <w:noProof/>
            </w:rPr>
            <w:fldChar w:fldCharType="end"/>
          </w:r>
        </w:p>
      </w:sdtContent>
    </w:sdt>
    <w:p w14:paraId="7B78A456" w14:textId="77777777" w:rsidR="00BA0715" w:rsidRPr="000F5499" w:rsidRDefault="009E65B4" w:rsidP="00E37512">
      <w:pPr>
        <w:spacing w:after="160" w:line="259" w:lineRule="auto"/>
      </w:pPr>
      <w:r>
        <w:br w:type="page"/>
      </w:r>
    </w:p>
    <w:p w14:paraId="5E45835B" w14:textId="77777777" w:rsidR="001229C3" w:rsidRPr="009A2D9F" w:rsidRDefault="001229C3" w:rsidP="00BD6D7F">
      <w:pPr>
        <w:pStyle w:val="Heading2"/>
        <w:keepNext w:val="0"/>
        <w:widowControl w:val="0"/>
        <w:numPr>
          <w:ilvl w:val="0"/>
          <w:numId w:val="33"/>
        </w:numPr>
        <w:spacing w:after="240"/>
        <w:rPr>
          <w:rFonts w:cs="Arial"/>
          <w:sz w:val="22"/>
          <w:szCs w:val="22"/>
        </w:rPr>
      </w:pPr>
      <w:bookmarkStart w:id="3" w:name="_Toc330564892"/>
      <w:r w:rsidRPr="009A2D9F">
        <w:rPr>
          <w:rStyle w:val="Heading2Char"/>
          <w:rFonts w:cs="Arial"/>
          <w:b/>
          <w:bCs/>
          <w:sz w:val="22"/>
          <w:szCs w:val="22"/>
        </w:rPr>
        <w:lastRenderedPageBreak/>
        <w:t>Introduction</w:t>
      </w:r>
      <w:bookmarkEnd w:id="0"/>
      <w:bookmarkEnd w:id="1"/>
      <w:bookmarkEnd w:id="2"/>
      <w:bookmarkEnd w:id="3"/>
    </w:p>
    <w:p w14:paraId="2BCD2DAD" w14:textId="77777777" w:rsidR="00290C17" w:rsidRDefault="001229C3" w:rsidP="00BD6D7F">
      <w:pPr>
        <w:pStyle w:val="Heading2"/>
        <w:keepNext w:val="0"/>
        <w:widowControl w:val="0"/>
        <w:numPr>
          <w:ilvl w:val="1"/>
          <w:numId w:val="33"/>
        </w:numPr>
        <w:spacing w:after="240"/>
        <w:rPr>
          <w:rFonts w:cs="Arial"/>
        </w:rPr>
      </w:pPr>
      <w:bookmarkStart w:id="4" w:name="_Toc139966483"/>
      <w:bookmarkStart w:id="5" w:name="_Toc192240688"/>
      <w:bookmarkStart w:id="6" w:name="_Toc247939337"/>
      <w:bookmarkStart w:id="7" w:name="_Toc273297874"/>
      <w:bookmarkStart w:id="8" w:name="_Toc318078814"/>
      <w:bookmarkStart w:id="9" w:name="_Toc348409485"/>
      <w:bookmarkStart w:id="10" w:name="_Toc456344481"/>
      <w:bookmarkStart w:id="11" w:name="_Toc330564893"/>
      <w:r w:rsidRPr="000318BA">
        <w:rPr>
          <w:rFonts w:cs="Arial"/>
        </w:rPr>
        <w:t>Purpose</w:t>
      </w:r>
      <w:bookmarkEnd w:id="4"/>
      <w:bookmarkEnd w:id="5"/>
      <w:r w:rsidRPr="000318BA">
        <w:rPr>
          <w:rFonts w:cs="Arial"/>
        </w:rPr>
        <w:t xml:space="preserve"> of TRD</w:t>
      </w:r>
      <w:bookmarkEnd w:id="6"/>
      <w:bookmarkEnd w:id="7"/>
      <w:bookmarkEnd w:id="8"/>
      <w:bookmarkEnd w:id="9"/>
      <w:bookmarkEnd w:id="10"/>
      <w:bookmarkEnd w:id="11"/>
    </w:p>
    <w:p w14:paraId="795E03BC" w14:textId="77777777" w:rsidR="00290C17" w:rsidRDefault="009E65B4" w:rsidP="00BD6D7F">
      <w:pPr>
        <w:pStyle w:val="Heading2"/>
        <w:keepNext w:val="0"/>
        <w:widowControl w:val="0"/>
        <w:numPr>
          <w:ilvl w:val="2"/>
          <w:numId w:val="33"/>
        </w:numPr>
        <w:spacing w:after="240"/>
        <w:rPr>
          <w:rFonts w:cs="Arial"/>
          <w:b w:val="0"/>
        </w:rPr>
      </w:pPr>
      <w:bookmarkStart w:id="12" w:name="_Toc330564894"/>
      <w:r w:rsidRPr="00290C17">
        <w:rPr>
          <w:rFonts w:cs="Arial"/>
          <w:b w:val="0"/>
        </w:rPr>
        <w:t>The purpose of this Technical Requirements Document (TRD) is to define and establish the performance, design, development, and function</w:t>
      </w:r>
      <w:r w:rsidR="00AC7BFB">
        <w:rPr>
          <w:rFonts w:cs="Arial"/>
          <w:b w:val="0"/>
        </w:rPr>
        <w:t>al test requirements for the RWS</w:t>
      </w:r>
      <w:r w:rsidRPr="00290C17">
        <w:rPr>
          <w:rFonts w:cs="Arial"/>
          <w:b w:val="0"/>
        </w:rPr>
        <w:t xml:space="preserve"> Tower Replacement Project.  The Project will include the demolition and rep</w:t>
      </w:r>
      <w:r w:rsidR="00BC34F9">
        <w:rPr>
          <w:rFonts w:cs="Arial"/>
          <w:b w:val="0"/>
        </w:rPr>
        <w:t>l</w:t>
      </w:r>
      <w:r w:rsidR="00AC7BFB">
        <w:rPr>
          <w:rFonts w:cs="Arial"/>
          <w:b w:val="0"/>
        </w:rPr>
        <w:t>acement of the Runway South (RWS</w:t>
      </w:r>
      <w:r w:rsidRPr="00290C17">
        <w:rPr>
          <w:rFonts w:cs="Arial"/>
          <w:b w:val="0"/>
        </w:rPr>
        <w:t>) tower, Tyndall Re</w:t>
      </w:r>
      <w:r w:rsidR="00AC7BFB">
        <w:rPr>
          <w:rFonts w:cs="Arial"/>
          <w:b w:val="0"/>
        </w:rPr>
        <w:t>al Property Building Number 9352</w:t>
      </w:r>
      <w:r w:rsidRPr="00290C17">
        <w:rPr>
          <w:rFonts w:cs="Arial"/>
          <w:b w:val="0"/>
        </w:rPr>
        <w:t xml:space="preserve">.  As well as, replacement of the </w:t>
      </w:r>
      <w:bookmarkEnd w:id="12"/>
      <w:r w:rsidR="00BC34F9">
        <w:rPr>
          <w:rFonts w:cs="Arial"/>
          <w:b w:val="0"/>
        </w:rPr>
        <w:t>facility equipment enclosures.</w:t>
      </w:r>
    </w:p>
    <w:p w14:paraId="26C244DA" w14:textId="77777777" w:rsidR="00290C17" w:rsidRDefault="009E65B4" w:rsidP="00BD6D7F">
      <w:pPr>
        <w:pStyle w:val="Heading2"/>
        <w:keepNext w:val="0"/>
        <w:widowControl w:val="0"/>
        <w:numPr>
          <w:ilvl w:val="3"/>
          <w:numId w:val="33"/>
        </w:numPr>
        <w:spacing w:after="240"/>
        <w:rPr>
          <w:rFonts w:cs="Arial"/>
          <w:b w:val="0"/>
        </w:rPr>
      </w:pPr>
      <w:bookmarkStart w:id="13" w:name="_Toc330564895"/>
      <w:r w:rsidRPr="00290C17">
        <w:rPr>
          <w:rFonts w:cs="Arial"/>
          <w:b w:val="0"/>
        </w:rPr>
        <w:t>The project’s systems will:</w:t>
      </w:r>
      <w:bookmarkEnd w:id="13"/>
    </w:p>
    <w:p w14:paraId="05D814EC" w14:textId="77777777" w:rsidR="009E65B4" w:rsidRDefault="009E65B4" w:rsidP="00BD6D7F">
      <w:pPr>
        <w:pStyle w:val="Heading2"/>
        <w:keepNext w:val="0"/>
        <w:widowControl w:val="0"/>
        <w:numPr>
          <w:ilvl w:val="4"/>
          <w:numId w:val="33"/>
        </w:numPr>
        <w:spacing w:after="240"/>
        <w:rPr>
          <w:rFonts w:cs="Arial"/>
          <w:b w:val="0"/>
        </w:rPr>
      </w:pPr>
      <w:bookmarkStart w:id="14" w:name="_Toc330564896"/>
      <w:r w:rsidRPr="00290C17">
        <w:rPr>
          <w:rFonts w:cs="Arial"/>
          <w:b w:val="0"/>
        </w:rPr>
        <w:t>Be installed on Tyndall Air Force Base (AFB), FL (see Figure 1).</w:t>
      </w:r>
      <w:bookmarkEnd w:id="14"/>
    </w:p>
    <w:p w14:paraId="4DA75E47" w14:textId="77777777" w:rsidR="00BD6D7F" w:rsidRDefault="00BD6D7F" w:rsidP="00BD6D7F"/>
    <w:p w14:paraId="28D89AA4" w14:textId="77777777" w:rsidR="009E65B4" w:rsidRDefault="009E65B4" w:rsidP="009E65B4">
      <w:pPr>
        <w:rPr>
          <w:rFonts w:ascii="Arial" w:hAnsi="Arial" w:cs="Arial"/>
          <w:sz w:val="20"/>
          <w:szCs w:val="20"/>
        </w:rPr>
      </w:pPr>
    </w:p>
    <w:p w14:paraId="18B15F0C" w14:textId="77777777" w:rsidR="009E65B4" w:rsidRDefault="009E65B4" w:rsidP="009E65B4">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D38EBC3" wp14:editId="4BB961B8">
                <wp:simplePos x="0" y="0"/>
                <wp:positionH relativeFrom="column">
                  <wp:posOffset>3373120</wp:posOffset>
                </wp:positionH>
                <wp:positionV relativeFrom="paragraph">
                  <wp:posOffset>329565</wp:posOffset>
                </wp:positionV>
                <wp:extent cx="662305" cy="980440"/>
                <wp:effectExtent l="38100" t="0" r="23495" b="4826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305" cy="9804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79E7C" id="_x0000_t32" coordsize="21600,21600" o:spt="32" o:oned="t" path="m,l21600,21600e" filled="f">
                <v:path arrowok="t" fillok="f" o:connecttype="none"/>
                <o:lock v:ext="edit" shapetype="t"/>
              </v:shapetype>
              <v:shape id="AutoShape 25" o:spid="_x0000_s1026" type="#_x0000_t32" style="position:absolute;margin-left:265.6pt;margin-top:25.95pt;width:52.15pt;height:7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" strokecolor="red">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21E6AD6E" wp14:editId="299829C8">
                <wp:simplePos x="0" y="0"/>
                <wp:positionH relativeFrom="column">
                  <wp:posOffset>1346200</wp:posOffset>
                </wp:positionH>
                <wp:positionV relativeFrom="paragraph">
                  <wp:posOffset>2129155</wp:posOffset>
                </wp:positionV>
                <wp:extent cx="1000125" cy="232410"/>
                <wp:effectExtent l="0" t="0" r="28575" b="1524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2410"/>
                        </a:xfrm>
                        <a:prstGeom prst="rect">
                          <a:avLst/>
                        </a:prstGeom>
                        <a:solidFill>
                          <a:srgbClr val="FABF8F"/>
                        </a:solidFill>
                        <a:ln w="9525">
                          <a:solidFill>
                            <a:srgbClr val="FF0000"/>
                          </a:solidFill>
                          <a:miter lim="800000"/>
                          <a:headEnd/>
                          <a:tailEnd/>
                        </a:ln>
                      </wps:spPr>
                      <wps:txbx>
                        <w:txbxContent>
                          <w:p w14:paraId="6B60036D" w14:textId="77777777" w:rsidR="00725480" w:rsidRPr="008F05E0" w:rsidRDefault="00725480" w:rsidP="009E65B4">
                            <w:pPr>
                              <w:jc w:val="center"/>
                              <w:rPr>
                                <w:rFonts w:ascii="Arial" w:hAnsi="Arial" w:cs="Arial"/>
                                <w:b/>
                                <w:sz w:val="16"/>
                                <w:szCs w:val="16"/>
                              </w:rPr>
                            </w:pPr>
                            <w:r>
                              <w:rPr>
                                <w:rFonts w:ascii="Arial" w:hAnsi="Arial" w:cs="Arial"/>
                                <w:b/>
                                <w:sz w:val="16"/>
                                <w:szCs w:val="16"/>
                              </w:rPr>
                              <w:t>Tyndall</w:t>
                            </w:r>
                            <w:r w:rsidRPr="008F05E0">
                              <w:rPr>
                                <w:rFonts w:ascii="Arial" w:hAnsi="Arial" w:cs="Arial"/>
                                <w:b/>
                                <w:sz w:val="16"/>
                                <w:szCs w:val="16"/>
                              </w:rPr>
                              <w:t xml:space="preserve"> AFB, FL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6AD6E" id="_x0000_t202" coordsize="21600,21600" o:spt="202" path="m,l,21600r21600,l21600,xe">
                <v:stroke joinstyle="miter"/>
                <v:path gradientshapeok="t" o:connecttype="rect"/>
              </v:shapetype>
              <v:shape id="Text Box 30" o:spid="_x0000_s1026" type="#_x0000_t202" style="position:absolute;left:0;text-align:left;margin-left:106pt;margin-top:167.65pt;width:78.7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" fillcolor="#fabf8f" strokecolor="red">
                <v:textbox>
                  <w:txbxContent>
                    <w:p w14:paraId="6B60036D" w14:textId="77777777" w:rsidR="00725480" w:rsidRPr="008F05E0" w:rsidRDefault="00725480" w:rsidP="009E65B4">
                      <w:pPr>
                        <w:jc w:val="center"/>
                        <w:rPr>
                          <w:rFonts w:ascii="Arial" w:hAnsi="Arial" w:cs="Arial"/>
                          <w:b/>
                          <w:sz w:val="16"/>
                          <w:szCs w:val="16"/>
                        </w:rPr>
                      </w:pPr>
                      <w:r>
                        <w:rPr>
                          <w:rFonts w:ascii="Arial" w:hAnsi="Arial" w:cs="Arial"/>
                          <w:b/>
                          <w:sz w:val="16"/>
                          <w:szCs w:val="16"/>
                        </w:rPr>
                        <w:t>Tyndall</w:t>
                      </w:r>
                      <w:r w:rsidRPr="008F05E0">
                        <w:rPr>
                          <w:rFonts w:ascii="Arial" w:hAnsi="Arial" w:cs="Arial"/>
                          <w:b/>
                          <w:sz w:val="16"/>
                          <w:szCs w:val="16"/>
                        </w:rPr>
                        <w:t xml:space="preserve"> AFB, FL</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D87A8CF" wp14:editId="6863EE27">
                <wp:simplePos x="0" y="0"/>
                <wp:positionH relativeFrom="column">
                  <wp:posOffset>2346325</wp:posOffset>
                </wp:positionH>
                <wp:positionV relativeFrom="paragraph">
                  <wp:posOffset>1353820</wp:posOffset>
                </wp:positionV>
                <wp:extent cx="1026795" cy="922655"/>
                <wp:effectExtent l="0" t="38100" r="59055" b="2984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6795" cy="9226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53D93" id="AutoShape 31" o:spid="_x0000_s1026" type="#_x0000_t32" style="position:absolute;margin-left:184.75pt;margin-top:106.6pt;width:80.85pt;height:72.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" strokecolor="red">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CB45004" wp14:editId="0C6EA158">
                <wp:simplePos x="0" y="0"/>
                <wp:positionH relativeFrom="column">
                  <wp:posOffset>3787775</wp:posOffset>
                </wp:positionH>
                <wp:positionV relativeFrom="paragraph">
                  <wp:posOffset>60325</wp:posOffset>
                </wp:positionV>
                <wp:extent cx="496570" cy="598805"/>
                <wp:effectExtent l="0" t="0" r="17780" b="1079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98805"/>
                        </a:xfrm>
                        <a:prstGeom prst="rect">
                          <a:avLst/>
                        </a:prstGeom>
                        <a:solidFill>
                          <a:srgbClr val="B6DDE8"/>
                        </a:solidFill>
                        <a:ln w="9525">
                          <a:solidFill>
                            <a:srgbClr val="FF0000"/>
                          </a:solidFill>
                          <a:miter lim="800000"/>
                          <a:headEnd/>
                          <a:tailEnd/>
                        </a:ln>
                      </wps:spPr>
                      <wps:txbx>
                        <w:txbxContent>
                          <w:p w14:paraId="386D5B4C" w14:textId="77777777" w:rsidR="00725480" w:rsidRDefault="00725480" w:rsidP="009E65B4">
                            <w:pPr>
                              <w:jc w:val="center"/>
                              <w:rPr>
                                <w:rFonts w:ascii="Arial" w:hAnsi="Arial" w:cs="Arial"/>
                                <w:i/>
                                <w:sz w:val="20"/>
                                <w:szCs w:val="20"/>
                              </w:rPr>
                            </w:pPr>
                            <w:r>
                              <w:rPr>
                                <w:rFonts w:ascii="Arial" w:hAnsi="Arial" w:cs="Arial"/>
                                <w:i/>
                                <w:noProof/>
                                <w:sz w:val="20"/>
                                <w:szCs w:val="20"/>
                              </w:rPr>
                              <w:drawing>
                                <wp:inline distT="0" distB="0" distL="0" distR="0" wp14:anchorId="16AC3A85" wp14:editId="684DC553">
                                  <wp:extent cx="167005" cy="286385"/>
                                  <wp:effectExtent l="19050" t="0" r="4445" b="0"/>
                                  <wp:docPr id="4" name="Picture 4" descr="MC900349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49993[1]"/>
                                          <pic:cNvPicPr>
                                            <a:picLocks noChangeAspect="1" noChangeArrowheads="1"/>
                                          </pic:cNvPicPr>
                                        </pic:nvPicPr>
                                        <pic:blipFill>
                                          <a:blip r:embed="rId8"/>
                                          <a:srcRect/>
                                          <a:stretch>
                                            <a:fillRect/>
                                          </a:stretch>
                                        </pic:blipFill>
                                        <pic:spPr bwMode="auto">
                                          <a:xfrm>
                                            <a:off x="0" y="0"/>
                                            <a:ext cx="167005" cy="286385"/>
                                          </a:xfrm>
                                          <a:prstGeom prst="rect">
                                            <a:avLst/>
                                          </a:prstGeom>
                                          <a:noFill/>
                                          <a:ln w="9525">
                                            <a:noFill/>
                                            <a:miter lim="800000"/>
                                            <a:headEnd/>
                                            <a:tailEnd/>
                                          </a:ln>
                                        </pic:spPr>
                                      </pic:pic>
                                    </a:graphicData>
                                  </a:graphic>
                                </wp:inline>
                              </w:drawing>
                            </w:r>
                          </w:p>
                          <w:p w14:paraId="565451C4" w14:textId="77777777" w:rsidR="00725480" w:rsidRPr="000259F0" w:rsidRDefault="00725480" w:rsidP="009E65B4">
                            <w:pPr>
                              <w:jc w:val="center"/>
                              <w:rPr>
                                <w:rFonts w:ascii="Arial" w:hAnsi="Arial" w:cs="Arial"/>
                                <w:b/>
                                <w:color w:val="FF0000"/>
                                <w:sz w:val="14"/>
                                <w:szCs w:val="14"/>
                              </w:rPr>
                            </w:pPr>
                            <w:r>
                              <w:rPr>
                                <w:rFonts w:ascii="Arial" w:hAnsi="Arial" w:cs="Arial"/>
                                <w:b/>
                                <w:color w:val="FF0000"/>
                                <w:sz w:val="14"/>
                                <w:szCs w:val="14"/>
                              </w:rPr>
                              <w:t>Bldg 9352</w:t>
                            </w:r>
                          </w:p>
                          <w:p w14:paraId="7BD1C044" w14:textId="77777777" w:rsidR="00725480" w:rsidRPr="00C975B3" w:rsidRDefault="00725480" w:rsidP="009E65B4">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45004" id="Text Box 21" o:spid="_x0000_s1027" type="#_x0000_t202" style="position:absolute;left:0;text-align:left;margin-left:298.25pt;margin-top:4.75pt;width:39.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" fillcolor="#b6dde8" strokecolor="red">
                <v:textbox>
                  <w:txbxContent>
                    <w:p w14:paraId="386D5B4C" w14:textId="77777777" w:rsidR="00725480" w:rsidRDefault="00725480" w:rsidP="009E65B4">
                      <w:pPr>
                        <w:jc w:val="center"/>
                        <w:rPr>
                          <w:rFonts w:ascii="Arial" w:hAnsi="Arial" w:cs="Arial"/>
                          <w:i/>
                          <w:sz w:val="20"/>
                          <w:szCs w:val="20"/>
                        </w:rPr>
                      </w:pPr>
                      <w:r>
                        <w:rPr>
                          <w:rFonts w:ascii="Arial" w:hAnsi="Arial" w:cs="Arial"/>
                          <w:i/>
                          <w:noProof/>
                          <w:sz w:val="20"/>
                          <w:szCs w:val="20"/>
                        </w:rPr>
                        <w:drawing>
                          <wp:inline distT="0" distB="0" distL="0" distR="0" wp14:anchorId="16AC3A85" wp14:editId="684DC553">
                            <wp:extent cx="167005" cy="286385"/>
                            <wp:effectExtent l="19050" t="0" r="4445" b="0"/>
                            <wp:docPr id="4" name="Picture 4" descr="MC900349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49993[1]"/>
                                    <pic:cNvPicPr>
                                      <a:picLocks noChangeAspect="1" noChangeArrowheads="1"/>
                                    </pic:cNvPicPr>
                                  </pic:nvPicPr>
                                  <pic:blipFill>
                                    <a:blip r:embed="rId8"/>
                                    <a:srcRect/>
                                    <a:stretch>
                                      <a:fillRect/>
                                    </a:stretch>
                                  </pic:blipFill>
                                  <pic:spPr bwMode="auto">
                                    <a:xfrm>
                                      <a:off x="0" y="0"/>
                                      <a:ext cx="167005" cy="286385"/>
                                    </a:xfrm>
                                    <a:prstGeom prst="rect">
                                      <a:avLst/>
                                    </a:prstGeom>
                                    <a:noFill/>
                                    <a:ln w="9525">
                                      <a:noFill/>
                                      <a:miter lim="800000"/>
                                      <a:headEnd/>
                                      <a:tailEnd/>
                                    </a:ln>
                                  </pic:spPr>
                                </pic:pic>
                              </a:graphicData>
                            </a:graphic>
                          </wp:inline>
                        </w:drawing>
                      </w:r>
                    </w:p>
                    <w:p w14:paraId="565451C4" w14:textId="77777777" w:rsidR="00725480" w:rsidRPr="000259F0" w:rsidRDefault="00725480" w:rsidP="009E65B4">
                      <w:pPr>
                        <w:jc w:val="center"/>
                        <w:rPr>
                          <w:rFonts w:ascii="Arial" w:hAnsi="Arial" w:cs="Arial"/>
                          <w:b/>
                          <w:color w:val="FF0000"/>
                          <w:sz w:val="14"/>
                          <w:szCs w:val="14"/>
                        </w:rPr>
                      </w:pPr>
                      <w:r>
                        <w:rPr>
                          <w:rFonts w:ascii="Arial" w:hAnsi="Arial" w:cs="Arial"/>
                          <w:b/>
                          <w:color w:val="FF0000"/>
                          <w:sz w:val="14"/>
                          <w:szCs w:val="14"/>
                        </w:rPr>
                        <w:t>Bldg 9352</w:t>
                      </w:r>
                    </w:p>
                    <w:p w14:paraId="7BD1C044" w14:textId="77777777" w:rsidR="00725480" w:rsidRPr="00C975B3" w:rsidRDefault="00725480" w:rsidP="009E65B4">
                      <w:pPr>
                        <w:jc w:val="center"/>
                        <w:rPr>
                          <w:rFonts w:ascii="Arial" w:hAnsi="Arial" w:cs="Arial"/>
                          <w:sz w:val="16"/>
                          <w:szCs w:val="16"/>
                        </w:rPr>
                      </w:pPr>
                    </w:p>
                  </w:txbxContent>
                </v:textbox>
              </v:shape>
            </w:pict>
          </mc:Fallback>
        </mc:AlternateContent>
      </w:r>
      <w:r w:rsidRPr="00F03277">
        <w:rPr>
          <w:rFonts w:ascii="Arial" w:hAnsi="Arial" w:cs="Arial"/>
          <w:noProof/>
          <w:sz w:val="20"/>
          <w:szCs w:val="20"/>
        </w:rPr>
        <w:drawing>
          <wp:inline distT="0" distB="0" distL="0" distR="0" wp14:anchorId="0B305210" wp14:editId="57C8DFEA">
            <wp:extent cx="3235960" cy="2282190"/>
            <wp:effectExtent l="19050" t="19050" r="21590" b="2286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35960" cy="2282190"/>
                    </a:xfrm>
                    <a:prstGeom prst="rect">
                      <a:avLst/>
                    </a:prstGeom>
                    <a:noFill/>
                    <a:ln w="19050" cmpd="sng">
                      <a:solidFill>
                        <a:srgbClr val="000000"/>
                      </a:solidFill>
                      <a:miter lim="800000"/>
                      <a:headEnd/>
                      <a:tailEnd/>
                    </a:ln>
                    <a:effectLst/>
                  </pic:spPr>
                </pic:pic>
              </a:graphicData>
            </a:graphic>
          </wp:inline>
        </w:drawing>
      </w:r>
    </w:p>
    <w:p w14:paraId="6797FE30" w14:textId="77777777" w:rsidR="009E65B4" w:rsidRDefault="009E65B4" w:rsidP="009E65B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0430560" wp14:editId="363206E5">
                <wp:simplePos x="0" y="0"/>
                <wp:positionH relativeFrom="column">
                  <wp:posOffset>1352550</wp:posOffset>
                </wp:positionH>
                <wp:positionV relativeFrom="paragraph">
                  <wp:posOffset>97790</wp:posOffset>
                </wp:positionV>
                <wp:extent cx="3190875" cy="208280"/>
                <wp:effectExtent l="0" t="0" r="952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8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27FD03E" w14:textId="77777777" w:rsidR="00725480" w:rsidRPr="008149E5" w:rsidRDefault="00725480" w:rsidP="009E65B4">
                            <w:pPr>
                              <w:jc w:val="center"/>
                              <w:rPr>
                                <w:rFonts w:ascii="Arial" w:hAnsi="Arial" w:cs="Arial"/>
                                <w:b/>
                                <w:sz w:val="20"/>
                                <w:szCs w:val="20"/>
                              </w:rPr>
                            </w:pPr>
                            <w:r w:rsidRPr="008149E5">
                              <w:rPr>
                                <w:rFonts w:ascii="Arial" w:hAnsi="Arial" w:cs="Arial"/>
                                <w:b/>
                                <w:sz w:val="20"/>
                                <w:szCs w:val="20"/>
                                <w:u w:val="single"/>
                              </w:rPr>
                              <w:t>Figure 1</w:t>
                            </w:r>
                            <w:r w:rsidRPr="008149E5">
                              <w:rPr>
                                <w:rFonts w:ascii="Arial" w:hAnsi="Arial" w:cs="Arial"/>
                                <w:b/>
                                <w:sz w:val="20"/>
                                <w:szCs w:val="20"/>
                              </w:rPr>
                              <w:t xml:space="preserve"> - Tyndall - Relative Building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430560" id="Text Box 15" o:spid="_x0000_s1028" type="#_x0000_t202" style="position:absolute;margin-left:106.5pt;margin-top:7.7pt;width:251.2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" stroked="f">
                <v:textbox style="mso-fit-shape-to-text:t">
                  <w:txbxContent>
                    <w:p w14:paraId="327FD03E" w14:textId="77777777" w:rsidR="00725480" w:rsidRPr="008149E5" w:rsidRDefault="00725480" w:rsidP="009E65B4">
                      <w:pPr>
                        <w:jc w:val="center"/>
                        <w:rPr>
                          <w:rFonts w:ascii="Arial" w:hAnsi="Arial" w:cs="Arial"/>
                          <w:b/>
                          <w:sz w:val="20"/>
                          <w:szCs w:val="20"/>
                        </w:rPr>
                      </w:pPr>
                      <w:r w:rsidRPr="008149E5">
                        <w:rPr>
                          <w:rFonts w:ascii="Arial" w:hAnsi="Arial" w:cs="Arial"/>
                          <w:b/>
                          <w:sz w:val="20"/>
                          <w:szCs w:val="20"/>
                          <w:u w:val="single"/>
                        </w:rPr>
                        <w:t>Figure 1</w:t>
                      </w:r>
                      <w:r w:rsidRPr="008149E5">
                        <w:rPr>
                          <w:rFonts w:ascii="Arial" w:hAnsi="Arial" w:cs="Arial"/>
                          <w:b/>
                          <w:sz w:val="20"/>
                          <w:szCs w:val="20"/>
                        </w:rPr>
                        <w:t xml:space="preserve"> - Tyndall - Relative Building Location</w:t>
                      </w:r>
                    </w:p>
                  </w:txbxContent>
                </v:textbox>
              </v:shape>
            </w:pict>
          </mc:Fallback>
        </mc:AlternateContent>
      </w:r>
    </w:p>
    <w:p w14:paraId="4CFF656F" w14:textId="77777777" w:rsidR="009E65B4" w:rsidRDefault="009E65B4" w:rsidP="009E65B4"/>
    <w:p w14:paraId="7CE31FAC" w14:textId="77777777" w:rsidR="00BD6D7F" w:rsidRDefault="00BD6D7F" w:rsidP="009E65B4"/>
    <w:p w14:paraId="30430D36" w14:textId="77777777" w:rsidR="00BD6D7F" w:rsidRDefault="00BD6D7F" w:rsidP="009E65B4"/>
    <w:p w14:paraId="175E90AF" w14:textId="77777777" w:rsidR="00147825" w:rsidRPr="00290C17" w:rsidRDefault="00147825" w:rsidP="00147825">
      <w:pPr>
        <w:pStyle w:val="Heading2"/>
        <w:keepNext w:val="0"/>
        <w:widowControl w:val="0"/>
        <w:numPr>
          <w:ilvl w:val="4"/>
          <w:numId w:val="33"/>
        </w:numPr>
        <w:spacing w:after="240"/>
        <w:rPr>
          <w:rFonts w:cs="Arial"/>
          <w:b w:val="0"/>
        </w:rPr>
      </w:pPr>
      <w:bookmarkStart w:id="15" w:name="_Toc330564897"/>
      <w:r w:rsidRPr="00290C17">
        <w:rPr>
          <w:rFonts w:cs="Arial"/>
          <w:b w:val="0"/>
        </w:rPr>
        <w:t>Be integrated into existing utility and infrastructure assets.</w:t>
      </w:r>
      <w:bookmarkEnd w:id="15"/>
    </w:p>
    <w:p w14:paraId="21E148AA" w14:textId="77777777" w:rsidR="00147825" w:rsidRPr="00290C17" w:rsidRDefault="00147825" w:rsidP="00147825">
      <w:pPr>
        <w:pStyle w:val="Heading2"/>
        <w:keepNext w:val="0"/>
        <w:widowControl w:val="0"/>
        <w:numPr>
          <w:ilvl w:val="4"/>
          <w:numId w:val="33"/>
        </w:numPr>
        <w:spacing w:after="240"/>
        <w:rPr>
          <w:rFonts w:cs="Arial"/>
          <w:b w:val="0"/>
        </w:rPr>
      </w:pPr>
      <w:bookmarkStart w:id="16" w:name="_Toc330564898"/>
      <w:r w:rsidRPr="00290C17">
        <w:rPr>
          <w:rFonts w:cs="Arial"/>
          <w:b w:val="0"/>
        </w:rPr>
        <w:t>Include infrastructure modifications as necessary.</w:t>
      </w:r>
      <w:bookmarkEnd w:id="16"/>
    </w:p>
    <w:p w14:paraId="5AAD7959" w14:textId="77777777" w:rsidR="00147825" w:rsidRPr="00290C17" w:rsidRDefault="00147825" w:rsidP="00147825">
      <w:pPr>
        <w:pStyle w:val="Heading2"/>
        <w:keepNext w:val="0"/>
        <w:widowControl w:val="0"/>
        <w:numPr>
          <w:ilvl w:val="4"/>
          <w:numId w:val="33"/>
        </w:numPr>
        <w:spacing w:after="240"/>
        <w:rPr>
          <w:rFonts w:cs="Arial"/>
          <w:b w:val="0"/>
        </w:rPr>
      </w:pPr>
      <w:bookmarkStart w:id="17" w:name="_Toc330564899"/>
      <w:r w:rsidRPr="00290C17">
        <w:rPr>
          <w:rFonts w:cs="Arial"/>
          <w:b w:val="0"/>
        </w:rPr>
        <w:t>W</w:t>
      </w:r>
      <w:r w:rsidR="00751554">
        <w:rPr>
          <w:rFonts w:cs="Arial"/>
          <w:b w:val="0"/>
        </w:rPr>
        <w:t>ork to be completed without interruption of existing portable tower service</w:t>
      </w:r>
      <w:r w:rsidRPr="00290C17">
        <w:rPr>
          <w:rFonts w:cs="Arial"/>
          <w:b w:val="0"/>
        </w:rPr>
        <w:t>.</w:t>
      </w:r>
      <w:bookmarkEnd w:id="17"/>
    </w:p>
    <w:p w14:paraId="4C153222" w14:textId="77777777" w:rsidR="00147825" w:rsidRDefault="00147825" w:rsidP="00147825">
      <w:pPr>
        <w:pStyle w:val="Heading2"/>
        <w:keepNext w:val="0"/>
        <w:widowControl w:val="0"/>
        <w:numPr>
          <w:ilvl w:val="4"/>
          <w:numId w:val="33"/>
        </w:numPr>
        <w:spacing w:after="240"/>
        <w:rPr>
          <w:rFonts w:cs="Arial"/>
          <w:b w:val="0"/>
        </w:rPr>
      </w:pPr>
      <w:bookmarkStart w:id="18" w:name="_Toc330564900"/>
      <w:r w:rsidRPr="00290C17">
        <w:rPr>
          <w:rFonts w:cs="Arial"/>
          <w:b w:val="0"/>
        </w:rPr>
        <w:t>Be a Turn Key Project</w:t>
      </w:r>
      <w:bookmarkEnd w:id="18"/>
    </w:p>
    <w:p w14:paraId="64312448" w14:textId="77777777" w:rsidR="00F230C7" w:rsidRPr="00290C17" w:rsidRDefault="00F230C7" w:rsidP="00F230C7">
      <w:pPr>
        <w:pStyle w:val="Heading2"/>
        <w:keepNext w:val="0"/>
        <w:widowControl w:val="0"/>
        <w:numPr>
          <w:ilvl w:val="4"/>
          <w:numId w:val="33"/>
        </w:numPr>
        <w:spacing w:after="240"/>
        <w:rPr>
          <w:rFonts w:cs="Arial"/>
          <w:b w:val="0"/>
        </w:rPr>
      </w:pPr>
      <w:bookmarkStart w:id="19" w:name="_Toc330564902"/>
      <w:r w:rsidRPr="00290C17">
        <w:rPr>
          <w:rFonts w:cs="Arial"/>
          <w:b w:val="0"/>
        </w:rPr>
        <w:t>Meet all current wind load requirements for the location.</w:t>
      </w:r>
      <w:r>
        <w:rPr>
          <w:rFonts w:cs="Arial"/>
          <w:b w:val="0"/>
        </w:rPr>
        <w:t xml:space="preserve">  Current </w:t>
      </w:r>
      <w:r w:rsidR="00226471">
        <w:rPr>
          <w:rFonts w:cs="Arial"/>
          <w:b w:val="0"/>
        </w:rPr>
        <w:t xml:space="preserve">Tyndall AFB </w:t>
      </w:r>
      <w:r>
        <w:rPr>
          <w:rFonts w:cs="Arial"/>
          <w:b w:val="0"/>
        </w:rPr>
        <w:t xml:space="preserve">requirements </w:t>
      </w:r>
      <w:r w:rsidR="00226471">
        <w:rPr>
          <w:rFonts w:cs="Arial"/>
          <w:b w:val="0"/>
        </w:rPr>
        <w:t>specify</w:t>
      </w:r>
      <w:r>
        <w:rPr>
          <w:rFonts w:cs="Arial"/>
          <w:b w:val="0"/>
        </w:rPr>
        <w:t xml:space="preserve"> 170 mph design wind speed.</w:t>
      </w:r>
    </w:p>
    <w:p w14:paraId="4C49C781" w14:textId="77777777" w:rsidR="00F230C7" w:rsidRDefault="00F230C7" w:rsidP="00F230C7">
      <w:pPr>
        <w:pStyle w:val="Heading2"/>
        <w:keepNext w:val="0"/>
        <w:widowControl w:val="0"/>
        <w:numPr>
          <w:ilvl w:val="4"/>
          <w:numId w:val="33"/>
        </w:numPr>
        <w:spacing w:after="240"/>
        <w:rPr>
          <w:rFonts w:cs="Arial"/>
          <w:b w:val="0"/>
        </w:rPr>
      </w:pPr>
      <w:r w:rsidRPr="00290C17">
        <w:rPr>
          <w:rFonts w:cs="Arial"/>
          <w:b w:val="0"/>
        </w:rPr>
        <w:t>Meet all current FAA tower lighting and marking requirements</w:t>
      </w:r>
      <w:r>
        <w:rPr>
          <w:rFonts w:cs="Arial"/>
          <w:b w:val="0"/>
        </w:rPr>
        <w:t>.</w:t>
      </w:r>
    </w:p>
    <w:p w14:paraId="4577888A" w14:textId="77777777" w:rsidR="00F230C7" w:rsidRDefault="00F230C7" w:rsidP="00F230C7">
      <w:pPr>
        <w:pStyle w:val="Heading2"/>
        <w:keepNext w:val="0"/>
        <w:widowControl w:val="0"/>
        <w:numPr>
          <w:ilvl w:val="4"/>
          <w:numId w:val="33"/>
        </w:numPr>
        <w:spacing w:after="240"/>
        <w:rPr>
          <w:rFonts w:cs="Arial"/>
          <w:b w:val="0"/>
        </w:rPr>
      </w:pPr>
      <w:r>
        <w:rPr>
          <w:rFonts w:cs="Arial"/>
          <w:b w:val="0"/>
        </w:rPr>
        <w:t>Tower shall be</w:t>
      </w:r>
      <w:r w:rsidRPr="00D35B90">
        <w:rPr>
          <w:rFonts w:cs="Arial"/>
          <w:b w:val="0"/>
          <w:strike/>
        </w:rPr>
        <w:t xml:space="preserve"> </w:t>
      </w:r>
      <w:r w:rsidRPr="00D35B90">
        <w:rPr>
          <w:rFonts w:cs="Arial"/>
          <w:b w:val="0"/>
          <w:strike/>
          <w:highlight w:val="yellow"/>
        </w:rPr>
        <w:t>four</w:t>
      </w:r>
      <w:r w:rsidR="00D35B90">
        <w:rPr>
          <w:rFonts w:cs="Arial"/>
          <w:b w:val="0"/>
        </w:rPr>
        <w:t xml:space="preserve"> three (3)</w:t>
      </w:r>
      <w:r>
        <w:rPr>
          <w:rFonts w:cs="Arial"/>
          <w:b w:val="0"/>
        </w:rPr>
        <w:t xml:space="preserve"> legged, self-supported with no guy anchors. </w:t>
      </w:r>
    </w:p>
    <w:p w14:paraId="15BDE675" w14:textId="77777777" w:rsidR="00147825" w:rsidRPr="002A6A71" w:rsidRDefault="00F230C7" w:rsidP="00F230C7">
      <w:pPr>
        <w:pStyle w:val="Heading2"/>
        <w:keepNext w:val="0"/>
        <w:widowControl w:val="0"/>
        <w:numPr>
          <w:ilvl w:val="4"/>
          <w:numId w:val="33"/>
        </w:numPr>
        <w:spacing w:after="240"/>
        <w:rPr>
          <w:rFonts w:cs="Arial"/>
          <w:b w:val="0"/>
          <w:highlight w:val="yellow"/>
        </w:rPr>
      </w:pPr>
      <w:r>
        <w:rPr>
          <w:rFonts w:cs="Arial"/>
          <w:b w:val="0"/>
        </w:rPr>
        <w:lastRenderedPageBreak/>
        <w:t xml:space="preserve">Foundation Design: Tower shall be constructed using deep foundations, no shallow footings </w:t>
      </w:r>
      <w:bookmarkEnd w:id="19"/>
      <w:r>
        <w:rPr>
          <w:rFonts w:cs="Arial"/>
          <w:b w:val="0"/>
        </w:rPr>
        <w:t>or guy anchors will be allowed for this</w:t>
      </w:r>
      <w:r w:rsidR="002A6A71">
        <w:rPr>
          <w:rFonts w:cs="Arial"/>
          <w:b w:val="0"/>
        </w:rPr>
        <w:t xml:space="preserve"> project </w:t>
      </w:r>
      <w:r w:rsidR="002A6A71">
        <w:rPr>
          <w:rFonts w:cs="Arial"/>
          <w:b w:val="0"/>
          <w:highlight w:val="yellow"/>
        </w:rPr>
        <w:t>with</w:t>
      </w:r>
      <w:r w:rsidR="002A6A71" w:rsidRPr="002A6A71">
        <w:rPr>
          <w:rFonts w:cs="Arial"/>
          <w:b w:val="0"/>
          <w:highlight w:val="yellow"/>
        </w:rPr>
        <w:t xml:space="preserve"> the exception of </w:t>
      </w:r>
      <w:r w:rsidR="002A6A71">
        <w:rPr>
          <w:rFonts w:cs="Arial"/>
          <w:b w:val="0"/>
          <w:highlight w:val="yellow"/>
        </w:rPr>
        <w:t xml:space="preserve">new </w:t>
      </w:r>
      <w:r w:rsidR="002A6A71" w:rsidRPr="002A6A71">
        <w:rPr>
          <w:rFonts w:cs="Arial"/>
          <w:b w:val="0"/>
          <w:highlight w:val="yellow"/>
        </w:rPr>
        <w:t>equipment shelter that requires a shallow pad/footing.</w:t>
      </w:r>
    </w:p>
    <w:p w14:paraId="313EE58E" w14:textId="77777777" w:rsidR="00147825" w:rsidRPr="00290C17" w:rsidRDefault="00147825" w:rsidP="00147825">
      <w:pPr>
        <w:pStyle w:val="Heading2"/>
        <w:keepNext w:val="0"/>
        <w:widowControl w:val="0"/>
        <w:numPr>
          <w:ilvl w:val="4"/>
          <w:numId w:val="33"/>
        </w:numPr>
        <w:spacing w:after="240"/>
        <w:rPr>
          <w:rFonts w:cs="Arial"/>
          <w:b w:val="0"/>
        </w:rPr>
      </w:pPr>
      <w:bookmarkStart w:id="20" w:name="_Toc330564903"/>
      <w:r w:rsidRPr="00290C17">
        <w:rPr>
          <w:rFonts w:cs="Arial"/>
          <w:b w:val="0"/>
        </w:rPr>
        <w:t>Meet all current FAA tower lighting and marking requirements.</w:t>
      </w:r>
      <w:bookmarkEnd w:id="20"/>
    </w:p>
    <w:p w14:paraId="54F94443" w14:textId="77777777" w:rsidR="00147825" w:rsidRPr="00290C17" w:rsidRDefault="0098529C" w:rsidP="00147825">
      <w:pPr>
        <w:pStyle w:val="Heading2"/>
        <w:keepNext w:val="0"/>
        <w:widowControl w:val="0"/>
        <w:numPr>
          <w:ilvl w:val="3"/>
          <w:numId w:val="33"/>
        </w:numPr>
        <w:spacing w:after="240"/>
        <w:rPr>
          <w:rFonts w:cs="Arial"/>
          <w:b w:val="0"/>
        </w:rPr>
      </w:pPr>
      <w:bookmarkStart w:id="21" w:name="_Toc330564904"/>
      <w:r>
        <w:rPr>
          <w:rFonts w:cs="Arial"/>
          <w:b w:val="0"/>
        </w:rPr>
        <w:t>The Equipment Shelter</w:t>
      </w:r>
      <w:r w:rsidR="00147825" w:rsidRPr="00290C17">
        <w:rPr>
          <w:rFonts w:cs="Arial"/>
          <w:b w:val="0"/>
        </w:rPr>
        <w:t xml:space="preserve"> will:</w:t>
      </w:r>
      <w:bookmarkEnd w:id="21"/>
    </w:p>
    <w:p w14:paraId="79BCA9B5" w14:textId="77777777" w:rsidR="00393692" w:rsidRDefault="00393692" w:rsidP="00393692">
      <w:pPr>
        <w:pStyle w:val="Heading2"/>
        <w:keepNext w:val="0"/>
        <w:widowControl w:val="0"/>
        <w:numPr>
          <w:ilvl w:val="4"/>
          <w:numId w:val="33"/>
        </w:numPr>
        <w:spacing w:after="240"/>
        <w:rPr>
          <w:rFonts w:cs="Arial"/>
          <w:b w:val="0"/>
        </w:rPr>
      </w:pPr>
      <w:bookmarkStart w:id="22" w:name="_Toc330564905"/>
      <w:r w:rsidRPr="009A4258">
        <w:rPr>
          <w:rFonts w:cs="Arial"/>
          <w:b w:val="0"/>
        </w:rPr>
        <w:t>Be a complete power ready system</w:t>
      </w:r>
      <w:r w:rsidRPr="00290C17">
        <w:rPr>
          <w:rFonts w:cs="Arial"/>
          <w:b w:val="0"/>
        </w:rPr>
        <w:t>.</w:t>
      </w:r>
      <w:bookmarkEnd w:id="22"/>
    </w:p>
    <w:p w14:paraId="55C7901F" w14:textId="77777777" w:rsidR="00EA575B" w:rsidRDefault="00147825" w:rsidP="00393692">
      <w:pPr>
        <w:pStyle w:val="Heading2"/>
        <w:keepNext w:val="0"/>
        <w:widowControl w:val="0"/>
        <w:numPr>
          <w:ilvl w:val="4"/>
          <w:numId w:val="33"/>
        </w:numPr>
        <w:spacing w:after="240"/>
        <w:rPr>
          <w:rFonts w:cs="Arial"/>
          <w:b w:val="0"/>
        </w:rPr>
      </w:pPr>
      <w:r w:rsidRPr="00290C17">
        <w:rPr>
          <w:rFonts w:cs="Arial"/>
          <w:b w:val="0"/>
        </w:rPr>
        <w:t xml:space="preserve"> </w:t>
      </w:r>
      <w:r w:rsidR="00393692">
        <w:rPr>
          <w:rFonts w:cs="Arial"/>
          <w:b w:val="0"/>
        </w:rPr>
        <w:t>Phasing of tower 9352</w:t>
      </w:r>
      <w:r w:rsidR="00393692" w:rsidRPr="00393692">
        <w:rPr>
          <w:rFonts w:cs="Arial"/>
          <w:b w:val="0"/>
        </w:rPr>
        <w:t xml:space="preserve"> 65%/95%/100% design submittals and construction activities within the overall task order shall be submitted to the government for review and approval.</w:t>
      </w:r>
      <w:r w:rsidR="002A6A71">
        <w:rPr>
          <w:rFonts w:cs="Arial"/>
          <w:b w:val="0"/>
        </w:rPr>
        <w:t xml:space="preserve"> </w:t>
      </w:r>
    </w:p>
    <w:p w14:paraId="63F0C968" w14:textId="77777777" w:rsidR="002A6A71" w:rsidRPr="002A6A71" w:rsidRDefault="002A6A71" w:rsidP="002A6A71">
      <w:pPr>
        <w:rPr>
          <w:rFonts w:ascii="Arial" w:hAnsi="Arial" w:cs="Arial"/>
          <w:sz w:val="20"/>
          <w:szCs w:val="20"/>
          <w:highlight w:val="yellow"/>
        </w:rPr>
      </w:pPr>
      <w:r w:rsidRPr="002A6A71">
        <w:rPr>
          <w:rFonts w:ascii="Arial" w:hAnsi="Arial" w:cs="Arial"/>
          <w:sz w:val="20"/>
          <w:szCs w:val="20"/>
          <w:highlight w:val="yellow"/>
        </w:rPr>
        <w:t>1.1.1.2.3 New tower shall be located as close as possible to existing tower in order to maintain FAA</w:t>
      </w:r>
      <w:r w:rsidR="00B1550F">
        <w:rPr>
          <w:rFonts w:ascii="Arial" w:hAnsi="Arial" w:cs="Arial"/>
          <w:sz w:val="20"/>
          <w:szCs w:val="20"/>
          <w:highlight w:val="yellow"/>
        </w:rPr>
        <w:t xml:space="preserve"> certification by end user after project completion.</w:t>
      </w:r>
      <w:r w:rsidRPr="002A6A71">
        <w:rPr>
          <w:rFonts w:ascii="Arial" w:hAnsi="Arial" w:cs="Arial"/>
          <w:sz w:val="20"/>
          <w:szCs w:val="20"/>
          <w:highlight w:val="yellow"/>
        </w:rPr>
        <w:t xml:space="preserve">  </w:t>
      </w:r>
    </w:p>
    <w:p w14:paraId="276B73F3" w14:textId="77777777" w:rsidR="002A6A71" w:rsidRPr="002A6A71" w:rsidRDefault="002A6A71" w:rsidP="002A6A71">
      <w:pPr>
        <w:rPr>
          <w:rFonts w:ascii="Arial" w:hAnsi="Arial" w:cs="Arial"/>
          <w:sz w:val="20"/>
          <w:szCs w:val="20"/>
          <w:highlight w:val="yellow"/>
        </w:rPr>
      </w:pPr>
    </w:p>
    <w:p w14:paraId="604BEA99" w14:textId="77777777" w:rsidR="002A6A71" w:rsidRPr="002A6A71" w:rsidRDefault="002A6A71" w:rsidP="002A6A71">
      <w:pPr>
        <w:rPr>
          <w:rFonts w:ascii="Arial" w:hAnsi="Arial" w:cs="Arial"/>
          <w:sz w:val="20"/>
          <w:szCs w:val="20"/>
        </w:rPr>
      </w:pPr>
      <w:r w:rsidRPr="002A6A71">
        <w:rPr>
          <w:rFonts w:ascii="Arial" w:hAnsi="Arial" w:cs="Arial"/>
          <w:sz w:val="20"/>
          <w:szCs w:val="20"/>
          <w:highlight w:val="yellow"/>
        </w:rPr>
        <w:t>1.1.2.4 Existing security perimeter fence around existing guyed tower can be removed to allow for construction of the new self-supported tower structure</w:t>
      </w:r>
      <w:r w:rsidRPr="002A6A71">
        <w:rPr>
          <w:rFonts w:ascii="Arial" w:hAnsi="Arial" w:cs="Arial"/>
          <w:sz w:val="20"/>
          <w:szCs w:val="20"/>
        </w:rPr>
        <w:t>.</w:t>
      </w:r>
    </w:p>
    <w:p w14:paraId="5B73C7B2" w14:textId="77777777" w:rsidR="002A6A71" w:rsidRPr="002A6A71" w:rsidRDefault="002A6A71" w:rsidP="002A6A71"/>
    <w:p w14:paraId="03C0E8E2" w14:textId="77777777" w:rsidR="00393692" w:rsidRPr="00393692" w:rsidRDefault="00393692" w:rsidP="00393692"/>
    <w:p w14:paraId="1AB2EB30" w14:textId="77777777" w:rsidR="003A4270" w:rsidRPr="003A4270" w:rsidRDefault="001229C3" w:rsidP="008849D8">
      <w:pPr>
        <w:pStyle w:val="Heading2"/>
        <w:keepNext w:val="0"/>
        <w:widowControl w:val="0"/>
        <w:numPr>
          <w:ilvl w:val="1"/>
          <w:numId w:val="33"/>
        </w:numPr>
        <w:spacing w:after="240"/>
        <w:rPr>
          <w:rStyle w:val="Heading2Char"/>
          <w:rFonts w:cs="Arial"/>
          <w:b/>
        </w:rPr>
      </w:pPr>
      <w:bookmarkStart w:id="23" w:name="_Toc139966484"/>
      <w:bookmarkStart w:id="24" w:name="_Toc192240689"/>
      <w:bookmarkStart w:id="25" w:name="_Toc247939338"/>
      <w:bookmarkStart w:id="26" w:name="_Toc273297875"/>
      <w:bookmarkStart w:id="27" w:name="_Toc318078815"/>
      <w:bookmarkStart w:id="28" w:name="_Toc348409486"/>
      <w:bookmarkStart w:id="29" w:name="_Toc456344482"/>
      <w:bookmarkStart w:id="30" w:name="_Toc330564906"/>
      <w:r w:rsidRPr="000318BA">
        <w:rPr>
          <w:rStyle w:val="Heading2Char"/>
          <w:rFonts w:cs="Arial"/>
          <w:b/>
          <w:bCs/>
        </w:rPr>
        <w:t>Scope</w:t>
      </w:r>
      <w:bookmarkEnd w:id="23"/>
      <w:bookmarkEnd w:id="24"/>
      <w:r w:rsidRPr="000318BA">
        <w:rPr>
          <w:rStyle w:val="Heading2Char"/>
          <w:rFonts w:cs="Arial"/>
          <w:b/>
          <w:bCs/>
        </w:rPr>
        <w:t xml:space="preserve"> of TRD</w:t>
      </w:r>
      <w:bookmarkEnd w:id="25"/>
      <w:bookmarkEnd w:id="26"/>
      <w:bookmarkEnd w:id="27"/>
      <w:bookmarkEnd w:id="28"/>
      <w:bookmarkEnd w:id="29"/>
      <w:bookmarkEnd w:id="30"/>
    </w:p>
    <w:p w14:paraId="5CF5560B" w14:textId="77777777" w:rsidR="00943669" w:rsidRPr="003A4270" w:rsidRDefault="00943669" w:rsidP="008849D8">
      <w:pPr>
        <w:pStyle w:val="Heading2"/>
        <w:keepNext w:val="0"/>
        <w:widowControl w:val="0"/>
        <w:numPr>
          <w:ilvl w:val="2"/>
          <w:numId w:val="33"/>
        </w:numPr>
        <w:spacing w:after="240"/>
        <w:rPr>
          <w:rFonts w:cs="Arial"/>
          <w:b w:val="0"/>
        </w:rPr>
      </w:pPr>
      <w:bookmarkStart w:id="31" w:name="_Toc330564907"/>
      <w:r w:rsidRPr="003A4270">
        <w:rPr>
          <w:rFonts w:eastAsia="MS Mincho" w:cs="Arial"/>
          <w:b w:val="0"/>
        </w:rPr>
        <w:t xml:space="preserve">The requirements described herein are provided to encourage maintainable and sustainable architectural approaches while still meeting by part number requirements where applicable.  </w:t>
      </w:r>
      <w:r w:rsidRPr="003A4270">
        <w:rPr>
          <w:rFonts w:cs="Arial"/>
          <w:b w:val="0"/>
        </w:rPr>
        <w:t>Maximum use of standard Commercial-off-the-shelf (COTS) items will be considered</w:t>
      </w:r>
      <w:r w:rsidRPr="003A4270">
        <w:rPr>
          <w:rFonts w:eastAsia="MS Mincho" w:cs="Arial"/>
          <w:b w:val="0"/>
        </w:rPr>
        <w:t>.</w:t>
      </w:r>
      <w:bookmarkEnd w:id="31"/>
    </w:p>
    <w:p w14:paraId="4AF2DA62" w14:textId="77777777" w:rsidR="003A4270" w:rsidRDefault="00943669" w:rsidP="008849D8">
      <w:pPr>
        <w:pStyle w:val="Heading2"/>
        <w:keepNext w:val="0"/>
        <w:widowControl w:val="0"/>
        <w:numPr>
          <w:ilvl w:val="2"/>
          <w:numId w:val="33"/>
        </w:numPr>
        <w:spacing w:after="240"/>
        <w:rPr>
          <w:rFonts w:eastAsia="MS Mincho" w:cs="Arial"/>
          <w:b w:val="0"/>
        </w:rPr>
      </w:pPr>
      <w:bookmarkStart w:id="32" w:name="_Toc330564908"/>
      <w:r w:rsidRPr="003A4270">
        <w:rPr>
          <w:rFonts w:eastAsia="MS Mincho" w:cs="Arial"/>
          <w:b w:val="0"/>
        </w:rPr>
        <w:t>A brief summary of the subject TRD sections is provided below:</w:t>
      </w:r>
      <w:bookmarkEnd w:id="32"/>
    </w:p>
    <w:p w14:paraId="61B0BB24" w14:textId="77777777" w:rsidR="00943669" w:rsidRPr="003A4270" w:rsidRDefault="00943669" w:rsidP="008849D8">
      <w:pPr>
        <w:pStyle w:val="Heading2"/>
        <w:keepNext w:val="0"/>
        <w:widowControl w:val="0"/>
        <w:numPr>
          <w:ilvl w:val="3"/>
          <w:numId w:val="33"/>
        </w:numPr>
        <w:spacing w:after="240"/>
        <w:rPr>
          <w:rFonts w:eastAsia="MS Mincho" w:cs="Arial"/>
          <w:b w:val="0"/>
        </w:rPr>
      </w:pPr>
      <w:bookmarkStart w:id="33" w:name="_Toc330564909"/>
      <w:r w:rsidRPr="003A4270">
        <w:rPr>
          <w:rFonts w:cs="Arial"/>
          <w:b w:val="0"/>
        </w:rPr>
        <w:t>Section 1: Introduction</w:t>
      </w:r>
      <w:bookmarkEnd w:id="33"/>
    </w:p>
    <w:p w14:paraId="5408303D" w14:textId="77777777" w:rsidR="00943669" w:rsidRPr="003A4270" w:rsidRDefault="00943669" w:rsidP="008849D8">
      <w:pPr>
        <w:pStyle w:val="Heading2"/>
        <w:keepNext w:val="0"/>
        <w:widowControl w:val="0"/>
        <w:numPr>
          <w:ilvl w:val="3"/>
          <w:numId w:val="33"/>
        </w:numPr>
        <w:spacing w:after="240"/>
        <w:rPr>
          <w:rFonts w:cs="Arial"/>
          <w:b w:val="0"/>
        </w:rPr>
      </w:pPr>
      <w:bookmarkStart w:id="34" w:name="_Toc330564910"/>
      <w:r w:rsidRPr="003A4270">
        <w:rPr>
          <w:rFonts w:cs="Arial"/>
          <w:b w:val="0"/>
        </w:rPr>
        <w:t>Section 2: Definitions</w:t>
      </w:r>
      <w:bookmarkEnd w:id="34"/>
    </w:p>
    <w:p w14:paraId="592F7E08" w14:textId="77777777" w:rsidR="00943669" w:rsidRPr="003A4270" w:rsidRDefault="00943669" w:rsidP="008849D8">
      <w:pPr>
        <w:pStyle w:val="Heading2"/>
        <w:keepNext w:val="0"/>
        <w:widowControl w:val="0"/>
        <w:numPr>
          <w:ilvl w:val="3"/>
          <w:numId w:val="33"/>
        </w:numPr>
        <w:spacing w:after="240"/>
        <w:rPr>
          <w:rFonts w:cs="Arial"/>
          <w:b w:val="0"/>
        </w:rPr>
      </w:pPr>
      <w:bookmarkStart w:id="35" w:name="_Toc330564911"/>
      <w:r w:rsidRPr="003A4270">
        <w:rPr>
          <w:rFonts w:cs="Arial"/>
          <w:b w:val="0"/>
        </w:rPr>
        <w:t>Section 3: Requirements</w:t>
      </w:r>
      <w:bookmarkEnd w:id="35"/>
    </w:p>
    <w:p w14:paraId="0E02EC00" w14:textId="77777777" w:rsidR="00943669" w:rsidRPr="003A4270" w:rsidRDefault="00943669" w:rsidP="008849D8">
      <w:pPr>
        <w:pStyle w:val="Heading2"/>
        <w:keepNext w:val="0"/>
        <w:widowControl w:val="0"/>
        <w:numPr>
          <w:ilvl w:val="3"/>
          <w:numId w:val="33"/>
        </w:numPr>
        <w:spacing w:after="240"/>
        <w:rPr>
          <w:rFonts w:cs="Arial"/>
          <w:b w:val="0"/>
        </w:rPr>
      </w:pPr>
      <w:bookmarkStart w:id="36" w:name="_Toc330564912"/>
      <w:r w:rsidRPr="003A4270">
        <w:rPr>
          <w:rFonts w:cs="Arial"/>
          <w:b w:val="0"/>
        </w:rPr>
        <w:t>Section 4: Quality Assurance Provisions</w:t>
      </w:r>
      <w:bookmarkEnd w:id="36"/>
    </w:p>
    <w:p w14:paraId="21246F7A" w14:textId="77777777" w:rsidR="00943669" w:rsidRPr="003A4270" w:rsidRDefault="00943669" w:rsidP="008849D8">
      <w:pPr>
        <w:pStyle w:val="Heading2"/>
        <w:keepNext w:val="0"/>
        <w:widowControl w:val="0"/>
        <w:numPr>
          <w:ilvl w:val="3"/>
          <w:numId w:val="33"/>
        </w:numPr>
        <w:spacing w:after="240"/>
        <w:rPr>
          <w:rFonts w:cs="Arial"/>
          <w:b w:val="0"/>
        </w:rPr>
      </w:pPr>
      <w:bookmarkStart w:id="37" w:name="_Toc330564913"/>
      <w:r w:rsidRPr="003A4270">
        <w:rPr>
          <w:rFonts w:cs="Arial"/>
          <w:b w:val="0"/>
        </w:rPr>
        <w:t>Section 5: Tower Specifications</w:t>
      </w:r>
      <w:bookmarkEnd w:id="37"/>
    </w:p>
    <w:p w14:paraId="0DD56CFF" w14:textId="77777777" w:rsidR="00943669" w:rsidRPr="003A4270" w:rsidRDefault="00943669" w:rsidP="008849D8">
      <w:pPr>
        <w:pStyle w:val="Heading2"/>
        <w:keepNext w:val="0"/>
        <w:widowControl w:val="0"/>
        <w:numPr>
          <w:ilvl w:val="3"/>
          <w:numId w:val="33"/>
        </w:numPr>
        <w:spacing w:after="240"/>
        <w:rPr>
          <w:rFonts w:cs="Arial"/>
          <w:b w:val="0"/>
        </w:rPr>
      </w:pPr>
      <w:bookmarkStart w:id="38" w:name="_Toc330564914"/>
      <w:r w:rsidRPr="003A4270">
        <w:rPr>
          <w:rFonts w:cs="Arial"/>
          <w:b w:val="0"/>
        </w:rPr>
        <w:t>Section 6: Subcomponent Specifications</w:t>
      </w:r>
      <w:bookmarkEnd w:id="38"/>
    </w:p>
    <w:p w14:paraId="4FC325AA" w14:textId="77777777" w:rsidR="003A4270" w:rsidRDefault="001229C3" w:rsidP="008849D8">
      <w:pPr>
        <w:pStyle w:val="Heading2"/>
        <w:keepNext w:val="0"/>
        <w:widowControl w:val="0"/>
        <w:numPr>
          <w:ilvl w:val="1"/>
          <w:numId w:val="33"/>
        </w:numPr>
        <w:spacing w:after="240"/>
        <w:rPr>
          <w:rStyle w:val="Heading2Char"/>
          <w:rFonts w:cs="Arial"/>
          <w:b/>
          <w:bCs/>
        </w:rPr>
      </w:pPr>
      <w:bookmarkStart w:id="39" w:name="_Toc318078816"/>
      <w:bookmarkStart w:id="40" w:name="_Toc348409487"/>
      <w:bookmarkStart w:id="41" w:name="_Toc456344483"/>
      <w:bookmarkStart w:id="42" w:name="_Toc330564915"/>
      <w:bookmarkStart w:id="43" w:name="_Toc138865134"/>
      <w:bookmarkStart w:id="44" w:name="_Toc192240690"/>
      <w:bookmarkStart w:id="45" w:name="_Toc247939339"/>
      <w:bookmarkStart w:id="46" w:name="_Toc273297876"/>
      <w:r w:rsidRPr="000318BA">
        <w:rPr>
          <w:rStyle w:val="Heading2Char"/>
          <w:rFonts w:cs="Arial"/>
          <w:b/>
          <w:bCs/>
        </w:rPr>
        <w:t>Tower Procurement Components</w:t>
      </w:r>
      <w:bookmarkEnd w:id="39"/>
      <w:bookmarkEnd w:id="40"/>
      <w:bookmarkEnd w:id="41"/>
      <w:bookmarkEnd w:id="42"/>
    </w:p>
    <w:p w14:paraId="0C88B8FD" w14:textId="77777777" w:rsidR="003A4270" w:rsidRPr="003A4270" w:rsidRDefault="00CE290B" w:rsidP="008849D8">
      <w:pPr>
        <w:pStyle w:val="Heading2"/>
        <w:keepNext w:val="0"/>
        <w:widowControl w:val="0"/>
        <w:numPr>
          <w:ilvl w:val="2"/>
          <w:numId w:val="33"/>
        </w:numPr>
        <w:spacing w:after="240"/>
        <w:rPr>
          <w:rFonts w:cs="Arial"/>
          <w:b w:val="0"/>
          <w:bCs/>
        </w:rPr>
      </w:pPr>
      <w:bookmarkStart w:id="47" w:name="_Toc330564916"/>
      <w:r w:rsidRPr="003A4270">
        <w:rPr>
          <w:rFonts w:cs="Arial"/>
          <w:b w:val="0"/>
        </w:rPr>
        <w:t>The replacement tower and Antenna Systems shall be a turnkey project that will include:</w:t>
      </w:r>
      <w:bookmarkEnd w:id="47"/>
    </w:p>
    <w:p w14:paraId="742D674C" w14:textId="77777777" w:rsidR="00CE290B" w:rsidRPr="003A4270" w:rsidRDefault="003A4270" w:rsidP="008849D8">
      <w:pPr>
        <w:pStyle w:val="Heading2"/>
        <w:keepNext w:val="0"/>
        <w:widowControl w:val="0"/>
        <w:numPr>
          <w:ilvl w:val="3"/>
          <w:numId w:val="33"/>
        </w:numPr>
        <w:spacing w:after="240"/>
        <w:rPr>
          <w:rFonts w:cs="Arial"/>
          <w:b w:val="0"/>
        </w:rPr>
      </w:pPr>
      <w:bookmarkStart w:id="48" w:name="_Toc330564917"/>
      <w:r>
        <w:rPr>
          <w:rFonts w:cs="Arial"/>
          <w:b w:val="0"/>
        </w:rPr>
        <w:t>Tower Top Plate Height of 148 feet</w:t>
      </w:r>
      <w:r w:rsidR="00CE290B" w:rsidRPr="003A4270">
        <w:rPr>
          <w:rFonts w:cs="Arial"/>
          <w:b w:val="0"/>
        </w:rPr>
        <w:t xml:space="preserve"> Above Ground Level (AGL)</w:t>
      </w:r>
      <w:bookmarkEnd w:id="48"/>
    </w:p>
    <w:p w14:paraId="0CE0C0F4" w14:textId="77777777" w:rsidR="00CE290B" w:rsidRPr="003A4270" w:rsidRDefault="0008121C" w:rsidP="008849D8">
      <w:pPr>
        <w:pStyle w:val="Heading2"/>
        <w:keepNext w:val="0"/>
        <w:widowControl w:val="0"/>
        <w:numPr>
          <w:ilvl w:val="3"/>
          <w:numId w:val="33"/>
        </w:numPr>
        <w:spacing w:after="240"/>
        <w:rPr>
          <w:rFonts w:cs="Arial"/>
          <w:b w:val="0"/>
        </w:rPr>
      </w:pPr>
      <w:bookmarkStart w:id="49" w:name="_Toc330564918"/>
      <w:r>
        <w:rPr>
          <w:rFonts w:cs="Arial"/>
          <w:b w:val="0"/>
        </w:rPr>
        <w:t>Two</w:t>
      </w:r>
      <w:r w:rsidR="00CE290B" w:rsidRPr="003A4270">
        <w:rPr>
          <w:rFonts w:cs="Arial"/>
          <w:b w:val="0"/>
        </w:rPr>
        <w:t xml:space="preserve"> Antenna Systems.</w:t>
      </w:r>
      <w:bookmarkEnd w:id="49"/>
    </w:p>
    <w:p w14:paraId="25570B50" w14:textId="77777777" w:rsidR="00CE290B" w:rsidRPr="003A4270" w:rsidRDefault="0008121C" w:rsidP="008849D8">
      <w:pPr>
        <w:pStyle w:val="Heading2"/>
        <w:keepNext w:val="0"/>
        <w:widowControl w:val="0"/>
        <w:numPr>
          <w:ilvl w:val="3"/>
          <w:numId w:val="33"/>
        </w:numPr>
        <w:spacing w:after="240"/>
        <w:rPr>
          <w:rFonts w:cs="Arial"/>
          <w:b w:val="0"/>
        </w:rPr>
      </w:pPr>
      <w:bookmarkStart w:id="50" w:name="_Toc330564919"/>
      <w:r>
        <w:rPr>
          <w:rFonts w:cs="Arial"/>
          <w:b w:val="0"/>
        </w:rPr>
        <w:t>Supports and brackets for two</w:t>
      </w:r>
      <w:r w:rsidR="00CE290B" w:rsidRPr="003A4270">
        <w:rPr>
          <w:rFonts w:cs="Arial"/>
          <w:b w:val="0"/>
        </w:rPr>
        <w:t xml:space="preserve"> Antenna Systems</w:t>
      </w:r>
      <w:bookmarkEnd w:id="50"/>
    </w:p>
    <w:p w14:paraId="1759B828" w14:textId="77777777" w:rsidR="00CE290B" w:rsidRPr="003A4270" w:rsidRDefault="00CE290B" w:rsidP="008849D8">
      <w:pPr>
        <w:pStyle w:val="Heading2"/>
        <w:keepNext w:val="0"/>
        <w:widowControl w:val="0"/>
        <w:numPr>
          <w:ilvl w:val="3"/>
          <w:numId w:val="33"/>
        </w:numPr>
        <w:spacing w:after="240"/>
        <w:rPr>
          <w:rFonts w:cs="Arial"/>
          <w:b w:val="0"/>
        </w:rPr>
      </w:pPr>
      <w:bookmarkStart w:id="51" w:name="_Toc330564920"/>
      <w:r w:rsidRPr="003A4270">
        <w:rPr>
          <w:rFonts w:cs="Arial"/>
          <w:b w:val="0"/>
        </w:rPr>
        <w:t>A Dissipative Grounding System for the Structure (Tower and</w:t>
      </w:r>
      <w:bookmarkEnd w:id="51"/>
      <w:r w:rsidR="00A42E2F">
        <w:rPr>
          <w:rFonts w:cs="Arial"/>
          <w:b w:val="0"/>
        </w:rPr>
        <w:t xml:space="preserve"> Equipment Shelter)</w:t>
      </w:r>
    </w:p>
    <w:p w14:paraId="67FAA3EE" w14:textId="77777777" w:rsidR="009A4258" w:rsidRPr="003C64D2" w:rsidRDefault="0008121C" w:rsidP="003C64D2">
      <w:pPr>
        <w:pStyle w:val="Heading2"/>
        <w:keepNext w:val="0"/>
        <w:widowControl w:val="0"/>
        <w:numPr>
          <w:ilvl w:val="3"/>
          <w:numId w:val="33"/>
        </w:numPr>
        <w:spacing w:after="240"/>
        <w:rPr>
          <w:rFonts w:cs="Arial"/>
          <w:b w:val="0"/>
        </w:rPr>
      </w:pPr>
      <w:bookmarkStart w:id="52" w:name="_Toc330564921"/>
      <w:r>
        <w:rPr>
          <w:rFonts w:cs="Arial"/>
          <w:b w:val="0"/>
        </w:rPr>
        <w:lastRenderedPageBreak/>
        <w:t>Grounding Systems for two</w:t>
      </w:r>
      <w:r w:rsidR="00CE290B" w:rsidRPr="003A4270">
        <w:rPr>
          <w:rFonts w:cs="Arial"/>
          <w:b w:val="0"/>
        </w:rPr>
        <w:t xml:space="preserve"> Antenna System</w:t>
      </w:r>
      <w:bookmarkEnd w:id="52"/>
      <w:r w:rsidR="00314966">
        <w:rPr>
          <w:rFonts w:cs="Arial"/>
          <w:b w:val="0"/>
        </w:rPr>
        <w:t>s</w:t>
      </w:r>
    </w:p>
    <w:p w14:paraId="156FD3A8" w14:textId="77777777" w:rsidR="00CE290B" w:rsidRPr="003A4270" w:rsidRDefault="00CE290B" w:rsidP="008849D8">
      <w:pPr>
        <w:pStyle w:val="Heading2"/>
        <w:keepNext w:val="0"/>
        <w:widowControl w:val="0"/>
        <w:numPr>
          <w:ilvl w:val="3"/>
          <w:numId w:val="33"/>
        </w:numPr>
        <w:spacing w:after="240"/>
        <w:rPr>
          <w:rFonts w:cs="Arial"/>
          <w:b w:val="0"/>
        </w:rPr>
      </w:pPr>
      <w:bookmarkStart w:id="53" w:name="_Toc330564922"/>
      <w:r w:rsidRPr="003A4270">
        <w:rPr>
          <w:rFonts w:cs="Arial"/>
          <w:b w:val="0"/>
        </w:rPr>
        <w:t>Vertical Waveguide Management System</w:t>
      </w:r>
      <w:bookmarkEnd w:id="53"/>
    </w:p>
    <w:p w14:paraId="7E17809C" w14:textId="77777777" w:rsidR="00CE290B" w:rsidRPr="003A4270" w:rsidRDefault="00CE290B" w:rsidP="008849D8">
      <w:pPr>
        <w:pStyle w:val="Heading2"/>
        <w:keepNext w:val="0"/>
        <w:widowControl w:val="0"/>
        <w:numPr>
          <w:ilvl w:val="3"/>
          <w:numId w:val="33"/>
        </w:numPr>
        <w:spacing w:after="240"/>
        <w:rPr>
          <w:rFonts w:cs="Arial"/>
          <w:b w:val="0"/>
        </w:rPr>
      </w:pPr>
      <w:bookmarkStart w:id="54" w:name="_Toc330564923"/>
      <w:r w:rsidRPr="003A4270">
        <w:rPr>
          <w:rFonts w:cs="Arial"/>
          <w:b w:val="0"/>
        </w:rPr>
        <w:t>Safety Climb Cable System</w:t>
      </w:r>
      <w:bookmarkEnd w:id="54"/>
    </w:p>
    <w:p w14:paraId="66ADE3CB" w14:textId="77777777" w:rsidR="00CE290B" w:rsidRPr="003A4270" w:rsidRDefault="00CE290B" w:rsidP="008849D8">
      <w:pPr>
        <w:pStyle w:val="Heading2"/>
        <w:keepNext w:val="0"/>
        <w:widowControl w:val="0"/>
        <w:numPr>
          <w:ilvl w:val="3"/>
          <w:numId w:val="33"/>
        </w:numPr>
        <w:spacing w:after="240"/>
        <w:rPr>
          <w:rFonts w:cs="Arial"/>
          <w:b w:val="0"/>
        </w:rPr>
      </w:pPr>
      <w:bookmarkStart w:id="55" w:name="_Toc330564924"/>
      <w:r w:rsidRPr="003A4270">
        <w:rPr>
          <w:rFonts w:cs="Arial"/>
          <w:b w:val="0"/>
        </w:rPr>
        <w:t>Aviation Obstruction lighting and markings.</w:t>
      </w:r>
      <w:bookmarkEnd w:id="55"/>
    </w:p>
    <w:p w14:paraId="3808DE27" w14:textId="77777777" w:rsidR="003A4270" w:rsidRPr="003A4270" w:rsidRDefault="006D3CF4" w:rsidP="008849D8">
      <w:pPr>
        <w:pStyle w:val="Heading2"/>
        <w:keepNext w:val="0"/>
        <w:widowControl w:val="0"/>
        <w:numPr>
          <w:ilvl w:val="1"/>
          <w:numId w:val="33"/>
        </w:numPr>
        <w:spacing w:after="240"/>
        <w:rPr>
          <w:rStyle w:val="Heading2Char"/>
          <w:rFonts w:cs="Arial"/>
          <w:b/>
        </w:rPr>
      </w:pPr>
      <w:bookmarkStart w:id="56" w:name="_Toc456344484"/>
      <w:bookmarkStart w:id="57" w:name="_Toc330564925"/>
      <w:bookmarkEnd w:id="43"/>
      <w:bookmarkEnd w:id="44"/>
      <w:bookmarkEnd w:id="45"/>
      <w:bookmarkEnd w:id="46"/>
      <w:r>
        <w:rPr>
          <w:rStyle w:val="Heading2Char"/>
          <w:rFonts w:cs="Arial"/>
          <w:b/>
          <w:bCs/>
        </w:rPr>
        <w:t>Equipment Shelter</w:t>
      </w:r>
      <w:r w:rsidR="001229C3" w:rsidRPr="000318BA">
        <w:rPr>
          <w:rStyle w:val="Heading2Char"/>
          <w:rFonts w:cs="Arial"/>
          <w:b/>
          <w:bCs/>
        </w:rPr>
        <w:t xml:space="preserve"> Components</w:t>
      </w:r>
      <w:bookmarkEnd w:id="56"/>
      <w:bookmarkEnd w:id="57"/>
    </w:p>
    <w:p w14:paraId="473F5E3A" w14:textId="77777777" w:rsidR="003A4270" w:rsidRDefault="00935BD9" w:rsidP="008849D8">
      <w:pPr>
        <w:pStyle w:val="Heading2"/>
        <w:keepNext w:val="0"/>
        <w:widowControl w:val="0"/>
        <w:numPr>
          <w:ilvl w:val="2"/>
          <w:numId w:val="33"/>
        </w:numPr>
        <w:spacing w:after="240"/>
        <w:rPr>
          <w:rFonts w:cs="Arial"/>
          <w:b w:val="0"/>
        </w:rPr>
      </w:pPr>
      <w:bookmarkStart w:id="58" w:name="_Toc330564926"/>
      <w:r w:rsidRPr="003A4270">
        <w:rPr>
          <w:rFonts w:cs="Arial"/>
          <w:b w:val="0"/>
        </w:rPr>
        <w:t xml:space="preserve">The </w:t>
      </w:r>
      <w:r w:rsidR="00751554">
        <w:rPr>
          <w:rFonts w:cs="Arial"/>
          <w:b w:val="0"/>
          <w:bCs/>
        </w:rPr>
        <w:t>Equipment Shelter</w:t>
      </w:r>
      <w:r w:rsidRPr="003A4270">
        <w:rPr>
          <w:rFonts w:cs="Arial"/>
          <w:b w:val="0"/>
        </w:rPr>
        <w:t xml:space="preserve"> shall be a turnkey project that will include:</w:t>
      </w:r>
      <w:bookmarkEnd w:id="58"/>
    </w:p>
    <w:p w14:paraId="650EABAA" w14:textId="77777777" w:rsidR="00935BD9" w:rsidRPr="003A4270" w:rsidRDefault="00751554" w:rsidP="008849D8">
      <w:pPr>
        <w:pStyle w:val="Heading2"/>
        <w:keepNext w:val="0"/>
        <w:widowControl w:val="0"/>
        <w:numPr>
          <w:ilvl w:val="3"/>
          <w:numId w:val="33"/>
        </w:numPr>
        <w:spacing w:after="240"/>
        <w:rPr>
          <w:rFonts w:cs="Arial"/>
          <w:b w:val="0"/>
        </w:rPr>
      </w:pPr>
      <w:r>
        <w:rPr>
          <w:rFonts w:cs="Arial"/>
          <w:b w:val="0"/>
        </w:rPr>
        <w:t xml:space="preserve">A </w:t>
      </w:r>
      <w:r w:rsidR="00411A0D">
        <w:rPr>
          <w:rFonts w:cs="Arial"/>
          <w:b w:val="0"/>
        </w:rPr>
        <w:t xml:space="preserve">2-phase </w:t>
      </w:r>
      <w:r>
        <w:rPr>
          <w:rFonts w:cs="Arial"/>
          <w:b w:val="0"/>
        </w:rPr>
        <w:t>60Amp</w:t>
      </w:r>
      <w:r w:rsidR="002D541B">
        <w:rPr>
          <w:rFonts w:cs="Arial"/>
          <w:b w:val="0"/>
        </w:rPr>
        <w:t>, Ten</w:t>
      </w:r>
      <w:r>
        <w:rPr>
          <w:rFonts w:cs="Arial"/>
          <w:b w:val="0"/>
        </w:rPr>
        <w:t xml:space="preserve"> </w:t>
      </w:r>
      <w:r w:rsidR="002D541B">
        <w:rPr>
          <w:rFonts w:cs="Arial"/>
          <w:b w:val="0"/>
        </w:rPr>
        <w:t>(</w:t>
      </w:r>
      <w:r w:rsidR="00411A0D">
        <w:rPr>
          <w:rFonts w:cs="Arial"/>
          <w:b w:val="0"/>
        </w:rPr>
        <w:t>10</w:t>
      </w:r>
      <w:r w:rsidR="002D541B">
        <w:rPr>
          <w:rFonts w:cs="Arial"/>
          <w:b w:val="0"/>
        </w:rPr>
        <w:t xml:space="preserve">) </w:t>
      </w:r>
      <w:r w:rsidR="00411A0D">
        <w:rPr>
          <w:rFonts w:cs="Arial"/>
          <w:b w:val="0"/>
        </w:rPr>
        <w:t>circuit breaker panel</w:t>
      </w:r>
    </w:p>
    <w:p w14:paraId="7EDC755E" w14:textId="77777777" w:rsidR="00935BD9" w:rsidRPr="003A4270" w:rsidRDefault="00312547" w:rsidP="008849D8">
      <w:pPr>
        <w:pStyle w:val="Heading2"/>
        <w:keepNext w:val="0"/>
        <w:widowControl w:val="0"/>
        <w:numPr>
          <w:ilvl w:val="3"/>
          <w:numId w:val="33"/>
        </w:numPr>
        <w:spacing w:after="240"/>
        <w:rPr>
          <w:rFonts w:cs="Arial"/>
          <w:b w:val="0"/>
        </w:rPr>
      </w:pPr>
      <w:r>
        <w:rPr>
          <w:rFonts w:cs="Arial"/>
          <w:b w:val="0"/>
        </w:rPr>
        <w:t xml:space="preserve">Two </w:t>
      </w:r>
      <w:r w:rsidR="006D3CF4">
        <w:rPr>
          <w:rFonts w:cs="Arial"/>
          <w:b w:val="0"/>
        </w:rPr>
        <w:t xml:space="preserve">(2) </w:t>
      </w:r>
      <w:r>
        <w:rPr>
          <w:rFonts w:cs="Arial"/>
          <w:b w:val="0"/>
        </w:rPr>
        <w:t>37</w:t>
      </w:r>
      <w:r w:rsidR="00D20C54">
        <w:rPr>
          <w:rFonts w:cs="Arial"/>
          <w:b w:val="0"/>
        </w:rPr>
        <w:t>U</w:t>
      </w:r>
      <w:r w:rsidR="006B42FD">
        <w:rPr>
          <w:rFonts w:cs="Arial"/>
          <w:b w:val="0"/>
        </w:rPr>
        <w:t xml:space="preserve"> </w:t>
      </w:r>
      <w:r>
        <w:rPr>
          <w:rFonts w:cs="Arial"/>
          <w:b w:val="0"/>
        </w:rPr>
        <w:t>(minimum)</w:t>
      </w:r>
      <w:r w:rsidR="00D20C54">
        <w:rPr>
          <w:rFonts w:cs="Arial"/>
          <w:b w:val="0"/>
        </w:rPr>
        <w:t xml:space="preserve"> 4-post Open Frame Equipment Racks</w:t>
      </w:r>
    </w:p>
    <w:p w14:paraId="6A8F8477" w14:textId="77777777" w:rsidR="005D7559" w:rsidRDefault="001A2004" w:rsidP="005D7559">
      <w:pPr>
        <w:pStyle w:val="Heading2"/>
        <w:keepNext w:val="0"/>
        <w:widowControl w:val="0"/>
        <w:numPr>
          <w:ilvl w:val="3"/>
          <w:numId w:val="33"/>
        </w:numPr>
        <w:spacing w:after="240"/>
        <w:rPr>
          <w:rFonts w:cs="Arial"/>
          <w:b w:val="0"/>
        </w:rPr>
      </w:pPr>
      <w:r>
        <w:rPr>
          <w:rFonts w:cs="Arial"/>
          <w:b w:val="0"/>
        </w:rPr>
        <w:t>Rack vertical power strips from separate circuits.</w:t>
      </w:r>
    </w:p>
    <w:p w14:paraId="1ED9CA09" w14:textId="77777777" w:rsidR="005D7559" w:rsidRPr="006F7CEA" w:rsidRDefault="001A2004" w:rsidP="005D7559">
      <w:pPr>
        <w:pStyle w:val="Heading2"/>
        <w:keepNext w:val="0"/>
        <w:widowControl w:val="0"/>
        <w:numPr>
          <w:ilvl w:val="3"/>
          <w:numId w:val="33"/>
        </w:numPr>
        <w:spacing w:after="240"/>
        <w:rPr>
          <w:rFonts w:cs="Arial"/>
          <w:b w:val="0"/>
        </w:rPr>
      </w:pPr>
      <w:r>
        <w:rPr>
          <w:rFonts w:cs="Arial"/>
          <w:b w:val="0"/>
        </w:rPr>
        <w:t>Shelter Cable Management System</w:t>
      </w:r>
    </w:p>
    <w:p w14:paraId="242877F7" w14:textId="77777777" w:rsidR="008A21F4" w:rsidRPr="005D7559" w:rsidRDefault="00D20C54" w:rsidP="008A21F4">
      <w:pPr>
        <w:pStyle w:val="Heading2"/>
        <w:keepNext w:val="0"/>
        <w:widowControl w:val="0"/>
        <w:numPr>
          <w:ilvl w:val="3"/>
          <w:numId w:val="33"/>
        </w:numPr>
        <w:spacing w:after="240"/>
        <w:rPr>
          <w:rFonts w:cs="Arial"/>
          <w:b w:val="0"/>
        </w:rPr>
      </w:pPr>
      <w:r>
        <w:rPr>
          <w:rFonts w:cs="Arial"/>
          <w:b w:val="0"/>
        </w:rPr>
        <w:t>Climate Control</w:t>
      </w:r>
      <w:r w:rsidR="00F02B49">
        <w:rPr>
          <w:rFonts w:cs="Arial"/>
          <w:b w:val="0"/>
        </w:rPr>
        <w:t xml:space="preserve"> Syste</w:t>
      </w:r>
      <w:bookmarkStart w:id="59" w:name="_Toc456344485"/>
      <w:bookmarkStart w:id="60" w:name="_Toc330564931"/>
      <w:r w:rsidR="005D7559">
        <w:rPr>
          <w:rFonts w:cs="Arial"/>
          <w:b w:val="0"/>
        </w:rPr>
        <w:t>m.</w:t>
      </w:r>
    </w:p>
    <w:p w14:paraId="3F8EF727" w14:textId="77777777" w:rsidR="008A21F4" w:rsidRPr="008A21F4" w:rsidRDefault="00D20C54" w:rsidP="008A21F4">
      <w:pPr>
        <w:pStyle w:val="Heading2"/>
        <w:keepNext w:val="0"/>
        <w:widowControl w:val="0"/>
        <w:numPr>
          <w:ilvl w:val="1"/>
          <w:numId w:val="33"/>
        </w:numPr>
        <w:spacing w:after="240"/>
        <w:rPr>
          <w:rFonts w:eastAsia="MS Mincho" w:cs="Arial"/>
        </w:rPr>
      </w:pPr>
      <w:r>
        <w:rPr>
          <w:rFonts w:eastAsia="MS Mincho" w:cs="Arial"/>
        </w:rPr>
        <w:t>Site Enclosure</w:t>
      </w:r>
    </w:p>
    <w:p w14:paraId="6AAC6463" w14:textId="77777777" w:rsidR="00915BAE" w:rsidRPr="00915BAE" w:rsidRDefault="008E4235" w:rsidP="008A21F4">
      <w:pPr>
        <w:pStyle w:val="Heading2"/>
        <w:keepNext w:val="0"/>
        <w:widowControl w:val="0"/>
        <w:numPr>
          <w:ilvl w:val="2"/>
          <w:numId w:val="33"/>
        </w:numPr>
        <w:spacing w:after="240"/>
        <w:rPr>
          <w:rFonts w:eastAsia="MS Mincho" w:cs="Arial"/>
          <w:b w:val="0"/>
        </w:rPr>
      </w:pPr>
      <w:r>
        <w:rPr>
          <w:rFonts w:eastAsia="MS Mincho" w:cs="Arial"/>
          <w:b w:val="0"/>
        </w:rPr>
        <w:t>8ft chain link galvanized fence, 7ft fabric with 1ft Barbed wire cap</w:t>
      </w:r>
    </w:p>
    <w:p w14:paraId="72942645" w14:textId="77777777" w:rsidR="00915BAE" w:rsidRPr="00D25C90" w:rsidRDefault="008E4235" w:rsidP="008A21F4">
      <w:pPr>
        <w:pStyle w:val="Heading2"/>
        <w:keepNext w:val="0"/>
        <w:widowControl w:val="0"/>
        <w:numPr>
          <w:ilvl w:val="2"/>
          <w:numId w:val="33"/>
        </w:numPr>
        <w:spacing w:after="240"/>
        <w:rPr>
          <w:rFonts w:eastAsia="MS Mincho" w:cs="Arial"/>
          <w:b w:val="0"/>
          <w:highlight w:val="yellow"/>
        </w:rPr>
      </w:pPr>
      <w:r>
        <w:rPr>
          <w:rFonts w:eastAsia="MS Mincho" w:cs="Arial"/>
          <w:b w:val="0"/>
        </w:rPr>
        <w:t>16ft Entry Gate Opening, Two 8’ Swing type gates with barbed wire cap</w:t>
      </w:r>
      <w:r w:rsidR="00D25C90">
        <w:rPr>
          <w:rFonts w:eastAsia="MS Mincho" w:cs="Arial"/>
          <w:b w:val="0"/>
        </w:rPr>
        <w:t xml:space="preserve">. </w:t>
      </w:r>
      <w:r w:rsidR="00D25C90" w:rsidRPr="00D25C90">
        <w:rPr>
          <w:rFonts w:eastAsia="MS Mincho" w:cs="Arial"/>
          <w:b w:val="0"/>
          <w:highlight w:val="yellow"/>
        </w:rPr>
        <w:t>New entry gate opening shall face existing access road.</w:t>
      </w:r>
    </w:p>
    <w:p w14:paraId="388D0C05" w14:textId="77777777" w:rsidR="00915BAE" w:rsidRPr="00915BAE" w:rsidRDefault="00A42E2F" w:rsidP="00915BAE">
      <w:pPr>
        <w:pStyle w:val="Heading2"/>
        <w:keepNext w:val="0"/>
        <w:widowControl w:val="0"/>
        <w:numPr>
          <w:ilvl w:val="2"/>
          <w:numId w:val="33"/>
        </w:numPr>
        <w:spacing w:after="240"/>
        <w:rPr>
          <w:rFonts w:eastAsia="MS Mincho" w:cs="Arial"/>
          <w:b w:val="0"/>
        </w:rPr>
      </w:pPr>
      <w:r>
        <w:rPr>
          <w:rFonts w:eastAsia="MS Mincho" w:cs="Arial"/>
          <w:b w:val="0"/>
        </w:rPr>
        <w:t>Fence and Gates shall be grounded and connected to the Dissipative Grounding System</w:t>
      </w:r>
    </w:p>
    <w:p w14:paraId="1612E579" w14:textId="77777777" w:rsidR="00915BAE" w:rsidRPr="00915BAE" w:rsidRDefault="002D541B" w:rsidP="00915BAE">
      <w:pPr>
        <w:pStyle w:val="Heading2"/>
        <w:keepNext w:val="0"/>
        <w:widowControl w:val="0"/>
        <w:numPr>
          <w:ilvl w:val="2"/>
          <w:numId w:val="33"/>
        </w:numPr>
        <w:spacing w:after="240"/>
        <w:rPr>
          <w:rFonts w:eastAsia="MS Mincho" w:cs="Arial"/>
          <w:b w:val="0"/>
        </w:rPr>
      </w:pPr>
      <w:r>
        <w:rPr>
          <w:rFonts w:eastAsia="MS Mincho" w:cs="Arial"/>
          <w:b w:val="0"/>
        </w:rPr>
        <w:t>Gates shall have lockable security latches</w:t>
      </w:r>
    </w:p>
    <w:p w14:paraId="6DFA1BA3" w14:textId="77777777" w:rsidR="001229C3" w:rsidRDefault="001229C3" w:rsidP="008849D8">
      <w:pPr>
        <w:pStyle w:val="Heading2"/>
        <w:keepNext w:val="0"/>
        <w:widowControl w:val="0"/>
        <w:numPr>
          <w:ilvl w:val="1"/>
          <w:numId w:val="33"/>
        </w:numPr>
        <w:spacing w:after="240"/>
        <w:rPr>
          <w:rFonts w:eastAsia="MS Mincho" w:cs="Arial"/>
        </w:rPr>
      </w:pPr>
      <w:r w:rsidRPr="000318BA">
        <w:rPr>
          <w:rFonts w:eastAsia="MS Mincho" w:cs="Arial"/>
        </w:rPr>
        <w:t>References</w:t>
      </w:r>
      <w:bookmarkEnd w:id="59"/>
      <w:bookmarkEnd w:id="60"/>
    </w:p>
    <w:p w14:paraId="2F031D66" w14:textId="77777777" w:rsidR="00935BD9" w:rsidRDefault="00935BD9" w:rsidP="008849D8">
      <w:pPr>
        <w:widowControl w:val="0"/>
        <w:spacing w:after="240"/>
        <w:rPr>
          <w:rFonts w:ascii="Arial" w:eastAsia="MS Mincho" w:hAnsi="Arial" w:cs="Arial"/>
          <w:sz w:val="20"/>
          <w:szCs w:val="20"/>
        </w:rPr>
      </w:pPr>
      <w:r w:rsidRPr="00935BD9">
        <w:rPr>
          <w:rFonts w:ascii="Arial" w:eastAsia="MS Mincho" w:hAnsi="Arial" w:cs="Arial"/>
          <w:sz w:val="20"/>
          <w:szCs w:val="20"/>
        </w:rPr>
        <w:t>The documents listed in this section form a part of this TRD to the extent invoked by specific reference in other paragraphs of this TRD.  In the event of conflict between the documents referenced below and the contents of this TRD, the contents of this TRD will supersede.</w:t>
      </w:r>
    </w:p>
    <w:p w14:paraId="258B9C29" w14:textId="77777777" w:rsidR="001A2004" w:rsidRPr="00935BD9" w:rsidRDefault="001A2004" w:rsidP="008849D8">
      <w:pPr>
        <w:widowControl w:val="0"/>
        <w:spacing w:after="240"/>
        <w:rPr>
          <w:rFonts w:ascii="Arial" w:eastAsia="MS Mincho" w:hAnsi="Arial"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2" w:type="dxa"/>
          <w:left w:w="72" w:type="dxa"/>
          <w:bottom w:w="72" w:type="dxa"/>
          <w:right w:w="72" w:type="dxa"/>
        </w:tblCellMar>
        <w:tblLook w:val="01E0" w:firstRow="1" w:lastRow="1" w:firstColumn="1" w:lastColumn="1" w:noHBand="0" w:noVBand="0"/>
      </w:tblPr>
      <w:tblGrid>
        <w:gridCol w:w="1350"/>
        <w:gridCol w:w="1602"/>
        <w:gridCol w:w="2718"/>
        <w:gridCol w:w="1386"/>
        <w:gridCol w:w="3024"/>
      </w:tblGrid>
      <w:tr w:rsidR="00935BD9" w:rsidRPr="008574E9" w14:paraId="28609174" w14:textId="77777777" w:rsidTr="00565531">
        <w:trPr>
          <w:cantSplit/>
          <w:tblHeader/>
          <w:jc w:val="center"/>
        </w:trPr>
        <w:tc>
          <w:tcPr>
            <w:tcW w:w="1350" w:type="dxa"/>
            <w:tcBorders>
              <w:top w:val="single" w:sz="4" w:space="0" w:color="auto"/>
              <w:left w:val="single" w:sz="4" w:space="0" w:color="auto"/>
              <w:bottom w:val="single" w:sz="6" w:space="0" w:color="auto"/>
              <w:right w:val="single" w:sz="6" w:space="0" w:color="auto"/>
            </w:tcBorders>
            <w:shd w:val="clear" w:color="auto" w:fill="E6E6E6"/>
            <w:vAlign w:val="bottom"/>
          </w:tcPr>
          <w:p w14:paraId="77F29D05" w14:textId="77777777" w:rsidR="00935BD9" w:rsidRPr="008574E9" w:rsidRDefault="00935BD9" w:rsidP="00565531">
            <w:pPr>
              <w:pStyle w:val="BodyText"/>
              <w:rPr>
                <w:rFonts w:ascii="Arial" w:hAnsi="Arial" w:cs="Arial"/>
                <w:sz w:val="20"/>
              </w:rPr>
            </w:pPr>
            <w:r w:rsidRPr="008574E9">
              <w:rPr>
                <w:rFonts w:ascii="Arial" w:hAnsi="Arial" w:cs="Arial"/>
                <w:sz w:val="20"/>
              </w:rPr>
              <w:t>Classification</w:t>
            </w:r>
          </w:p>
        </w:tc>
        <w:tc>
          <w:tcPr>
            <w:tcW w:w="1602" w:type="dxa"/>
            <w:tcBorders>
              <w:top w:val="single" w:sz="4" w:space="0" w:color="auto"/>
              <w:left w:val="single" w:sz="6" w:space="0" w:color="auto"/>
              <w:bottom w:val="single" w:sz="6" w:space="0" w:color="auto"/>
              <w:right w:val="single" w:sz="6" w:space="0" w:color="auto"/>
            </w:tcBorders>
            <w:shd w:val="clear" w:color="auto" w:fill="E6E6E6"/>
            <w:vAlign w:val="bottom"/>
          </w:tcPr>
          <w:p w14:paraId="317EB7A3" w14:textId="77777777" w:rsidR="00935BD9" w:rsidRPr="008574E9" w:rsidRDefault="00935BD9" w:rsidP="00565531">
            <w:pPr>
              <w:pStyle w:val="BodyText"/>
              <w:rPr>
                <w:rFonts w:ascii="Arial" w:hAnsi="Arial" w:cs="Arial"/>
                <w:sz w:val="20"/>
              </w:rPr>
            </w:pPr>
            <w:r w:rsidRPr="008574E9">
              <w:rPr>
                <w:rFonts w:ascii="Arial" w:hAnsi="Arial" w:cs="Arial"/>
                <w:sz w:val="20"/>
              </w:rPr>
              <w:t>Standard</w:t>
            </w:r>
          </w:p>
        </w:tc>
        <w:tc>
          <w:tcPr>
            <w:tcW w:w="2718" w:type="dxa"/>
            <w:tcBorders>
              <w:top w:val="single" w:sz="4" w:space="0" w:color="auto"/>
              <w:left w:val="single" w:sz="6" w:space="0" w:color="auto"/>
              <w:bottom w:val="single" w:sz="6" w:space="0" w:color="auto"/>
              <w:right w:val="single" w:sz="6" w:space="0" w:color="auto"/>
            </w:tcBorders>
            <w:shd w:val="clear" w:color="auto" w:fill="E6E6E6"/>
            <w:vAlign w:val="bottom"/>
          </w:tcPr>
          <w:p w14:paraId="6557B491" w14:textId="77777777" w:rsidR="00935BD9" w:rsidRPr="008574E9" w:rsidRDefault="00935BD9" w:rsidP="00565531">
            <w:pPr>
              <w:pStyle w:val="BodyText"/>
              <w:rPr>
                <w:rFonts w:ascii="Arial" w:hAnsi="Arial" w:cs="Arial"/>
                <w:sz w:val="20"/>
              </w:rPr>
            </w:pPr>
            <w:r w:rsidRPr="008574E9">
              <w:rPr>
                <w:rFonts w:ascii="Arial" w:hAnsi="Arial" w:cs="Arial"/>
                <w:sz w:val="20"/>
              </w:rPr>
              <w:t>Title</w:t>
            </w:r>
          </w:p>
        </w:tc>
        <w:tc>
          <w:tcPr>
            <w:tcW w:w="1386" w:type="dxa"/>
            <w:tcBorders>
              <w:top w:val="single" w:sz="4" w:space="0" w:color="auto"/>
              <w:left w:val="single" w:sz="6" w:space="0" w:color="auto"/>
              <w:bottom w:val="single" w:sz="6" w:space="0" w:color="auto"/>
              <w:right w:val="single" w:sz="6" w:space="0" w:color="auto"/>
            </w:tcBorders>
            <w:shd w:val="clear" w:color="auto" w:fill="E6E6E6"/>
            <w:vAlign w:val="bottom"/>
          </w:tcPr>
          <w:p w14:paraId="70B6FC09" w14:textId="77777777" w:rsidR="00935BD9" w:rsidRPr="008574E9" w:rsidRDefault="00935BD9" w:rsidP="00565531">
            <w:pPr>
              <w:pStyle w:val="BodyText"/>
              <w:rPr>
                <w:rFonts w:ascii="Arial" w:hAnsi="Arial" w:cs="Arial"/>
                <w:sz w:val="20"/>
              </w:rPr>
            </w:pPr>
            <w:r w:rsidRPr="008574E9">
              <w:rPr>
                <w:rFonts w:ascii="Arial" w:hAnsi="Arial" w:cs="Arial"/>
                <w:sz w:val="20"/>
              </w:rPr>
              <w:t>Date/Rev</w:t>
            </w:r>
          </w:p>
        </w:tc>
        <w:tc>
          <w:tcPr>
            <w:tcW w:w="3024" w:type="dxa"/>
            <w:tcBorders>
              <w:top w:val="single" w:sz="4" w:space="0" w:color="auto"/>
              <w:left w:val="single" w:sz="6" w:space="0" w:color="auto"/>
              <w:bottom w:val="single" w:sz="6" w:space="0" w:color="auto"/>
              <w:right w:val="single" w:sz="4" w:space="0" w:color="auto"/>
            </w:tcBorders>
            <w:shd w:val="clear" w:color="auto" w:fill="E6E6E6"/>
            <w:vAlign w:val="bottom"/>
          </w:tcPr>
          <w:p w14:paraId="36EFCB8C" w14:textId="77777777" w:rsidR="00935BD9" w:rsidRPr="008574E9" w:rsidRDefault="00935BD9" w:rsidP="00565531">
            <w:pPr>
              <w:pStyle w:val="BodyText"/>
              <w:rPr>
                <w:rFonts w:ascii="Arial" w:hAnsi="Arial" w:cs="Arial"/>
                <w:sz w:val="20"/>
              </w:rPr>
            </w:pPr>
            <w:r w:rsidRPr="008574E9">
              <w:rPr>
                <w:rFonts w:ascii="Arial" w:hAnsi="Arial" w:cs="Arial"/>
                <w:sz w:val="20"/>
              </w:rPr>
              <w:t>Controlling Organization</w:t>
            </w:r>
          </w:p>
        </w:tc>
      </w:tr>
      <w:tr w:rsidR="00935BD9" w:rsidRPr="008574E9" w14:paraId="7ABEC20F"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1BB8CF95" w14:textId="77777777" w:rsidR="00935BD9" w:rsidRPr="008574E9" w:rsidRDefault="00935BD9" w:rsidP="00565531">
            <w:pPr>
              <w:pStyle w:val="BodyText"/>
              <w:rPr>
                <w:rFonts w:ascii="Arial" w:hAnsi="Arial" w:cs="Arial"/>
                <w:sz w:val="20"/>
              </w:rPr>
            </w:pPr>
            <w:r w:rsidRPr="008574E9">
              <w:rPr>
                <w:rFonts w:ascii="Arial" w:hAnsi="Arial" w:cs="Arial"/>
                <w:sz w:val="20"/>
              </w:rPr>
              <w:t>Government</w:t>
            </w:r>
          </w:p>
        </w:tc>
        <w:tc>
          <w:tcPr>
            <w:tcW w:w="1602" w:type="dxa"/>
            <w:tcBorders>
              <w:top w:val="single" w:sz="6" w:space="0" w:color="auto"/>
              <w:left w:val="single" w:sz="6" w:space="0" w:color="auto"/>
              <w:bottom w:val="single" w:sz="6" w:space="0" w:color="auto"/>
              <w:right w:val="single" w:sz="6" w:space="0" w:color="auto"/>
            </w:tcBorders>
          </w:tcPr>
          <w:p w14:paraId="1C0042B3" w14:textId="77777777" w:rsidR="00935BD9" w:rsidRPr="008574E9" w:rsidRDefault="00935BD9" w:rsidP="00565531">
            <w:pPr>
              <w:autoSpaceDE w:val="0"/>
              <w:autoSpaceDN w:val="0"/>
              <w:adjustRightInd w:val="0"/>
              <w:rPr>
                <w:rFonts w:ascii="Arial" w:hAnsi="Arial" w:cs="Arial"/>
                <w:sz w:val="20"/>
                <w:szCs w:val="20"/>
              </w:rPr>
            </w:pPr>
            <w:r w:rsidRPr="0076624F">
              <w:rPr>
                <w:rFonts w:ascii="Arial" w:hAnsi="Arial" w:cs="Arial"/>
                <w:sz w:val="20"/>
                <w:szCs w:val="20"/>
              </w:rPr>
              <w:t xml:space="preserve">Occupational Safety and Health </w:t>
            </w:r>
            <w:r>
              <w:rPr>
                <w:rFonts w:ascii="Arial" w:hAnsi="Arial" w:cs="Arial"/>
                <w:sz w:val="20"/>
                <w:szCs w:val="20"/>
              </w:rPr>
              <w:t xml:space="preserve">(OSH) </w:t>
            </w:r>
            <w:r w:rsidRPr="0076624F">
              <w:rPr>
                <w:rFonts w:ascii="Arial" w:hAnsi="Arial" w:cs="Arial"/>
                <w:sz w:val="20"/>
                <w:szCs w:val="20"/>
              </w:rPr>
              <w:t>Sta</w:t>
            </w:r>
            <w:r>
              <w:rPr>
                <w:rFonts w:ascii="Arial" w:hAnsi="Arial" w:cs="Arial"/>
                <w:sz w:val="20"/>
                <w:szCs w:val="20"/>
              </w:rPr>
              <w:t>ndard</w:t>
            </w:r>
            <w:r w:rsidRPr="008574E9">
              <w:rPr>
                <w:rFonts w:ascii="Arial" w:hAnsi="Arial" w:cs="Arial"/>
                <w:sz w:val="20"/>
                <w:szCs w:val="20"/>
              </w:rPr>
              <w:t xml:space="preserve"> 1910.97</w:t>
            </w:r>
          </w:p>
        </w:tc>
        <w:tc>
          <w:tcPr>
            <w:tcW w:w="2718" w:type="dxa"/>
            <w:tcBorders>
              <w:top w:val="single" w:sz="6" w:space="0" w:color="auto"/>
              <w:left w:val="single" w:sz="6" w:space="0" w:color="auto"/>
              <w:bottom w:val="single" w:sz="6" w:space="0" w:color="auto"/>
              <w:right w:val="single" w:sz="6" w:space="0" w:color="auto"/>
            </w:tcBorders>
          </w:tcPr>
          <w:p w14:paraId="510B9003" w14:textId="77777777" w:rsidR="00935BD9" w:rsidRPr="008574E9" w:rsidRDefault="00935BD9" w:rsidP="00565531">
            <w:pPr>
              <w:autoSpaceDE w:val="0"/>
              <w:autoSpaceDN w:val="0"/>
              <w:adjustRightInd w:val="0"/>
              <w:rPr>
                <w:rFonts w:ascii="Arial" w:hAnsi="Arial" w:cs="Arial"/>
                <w:sz w:val="20"/>
                <w:szCs w:val="20"/>
              </w:rPr>
            </w:pPr>
            <w:r w:rsidRPr="008574E9">
              <w:rPr>
                <w:rFonts w:ascii="Arial" w:hAnsi="Arial" w:cs="Arial"/>
                <w:sz w:val="20"/>
                <w:szCs w:val="20"/>
              </w:rPr>
              <w:t>Non</w:t>
            </w:r>
            <w:r>
              <w:rPr>
                <w:rFonts w:ascii="Arial" w:hAnsi="Arial" w:cs="Arial"/>
                <w:sz w:val="20"/>
                <w:szCs w:val="20"/>
              </w:rPr>
              <w:t>-</w:t>
            </w:r>
            <w:r w:rsidRPr="008574E9">
              <w:rPr>
                <w:rFonts w:ascii="Arial" w:hAnsi="Arial" w:cs="Arial"/>
                <w:sz w:val="20"/>
                <w:szCs w:val="20"/>
              </w:rPr>
              <w:t>ionizing Radiation</w:t>
            </w:r>
          </w:p>
        </w:tc>
        <w:tc>
          <w:tcPr>
            <w:tcW w:w="1386" w:type="dxa"/>
            <w:tcBorders>
              <w:top w:val="single" w:sz="6" w:space="0" w:color="auto"/>
              <w:left w:val="single" w:sz="6" w:space="0" w:color="auto"/>
              <w:bottom w:val="single" w:sz="6" w:space="0" w:color="auto"/>
              <w:right w:val="single" w:sz="6" w:space="0" w:color="auto"/>
            </w:tcBorders>
          </w:tcPr>
          <w:p w14:paraId="43A0ABC4"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 xml:space="preserve">7 </w:t>
            </w:r>
            <w:r w:rsidRPr="008574E9">
              <w:rPr>
                <w:rFonts w:ascii="Arial" w:hAnsi="Arial" w:cs="Arial"/>
                <w:sz w:val="20"/>
                <w:szCs w:val="20"/>
              </w:rPr>
              <w:t>Mar 1996</w:t>
            </w:r>
          </w:p>
          <w:p w14:paraId="05EA4E88" w14:textId="77777777" w:rsidR="00935BD9" w:rsidRPr="008574E9" w:rsidRDefault="00935BD9" w:rsidP="00565531">
            <w:pPr>
              <w:autoSpaceDE w:val="0"/>
              <w:autoSpaceDN w:val="0"/>
              <w:adjustRightInd w:val="0"/>
              <w:rPr>
                <w:rFonts w:ascii="Arial" w:hAnsi="Arial" w:cs="Arial"/>
                <w:sz w:val="20"/>
                <w:szCs w:val="20"/>
              </w:rPr>
            </w:pPr>
            <w:r>
              <w:rPr>
                <w:rFonts w:ascii="Arial" w:hAnsi="Arial" w:cs="Arial"/>
                <w:sz w:val="20"/>
                <w:szCs w:val="20"/>
              </w:rPr>
              <w:t>Rev: N/A</w:t>
            </w:r>
          </w:p>
        </w:tc>
        <w:tc>
          <w:tcPr>
            <w:tcW w:w="3024" w:type="dxa"/>
            <w:tcBorders>
              <w:top w:val="single" w:sz="6" w:space="0" w:color="auto"/>
              <w:left w:val="single" w:sz="6" w:space="0" w:color="auto"/>
              <w:bottom w:val="single" w:sz="6" w:space="0" w:color="auto"/>
              <w:right w:val="single" w:sz="4" w:space="0" w:color="auto"/>
            </w:tcBorders>
          </w:tcPr>
          <w:p w14:paraId="08D36019" w14:textId="77777777" w:rsidR="00935BD9" w:rsidRPr="008574E9" w:rsidRDefault="00935BD9" w:rsidP="00565531">
            <w:pPr>
              <w:autoSpaceDE w:val="0"/>
              <w:autoSpaceDN w:val="0"/>
              <w:adjustRightInd w:val="0"/>
              <w:rPr>
                <w:rFonts w:ascii="Arial" w:hAnsi="Arial" w:cs="Arial"/>
                <w:sz w:val="20"/>
                <w:szCs w:val="20"/>
              </w:rPr>
            </w:pPr>
            <w:r w:rsidRPr="008574E9">
              <w:rPr>
                <w:rFonts w:ascii="Arial" w:hAnsi="Arial" w:cs="Arial"/>
                <w:sz w:val="20"/>
                <w:szCs w:val="20"/>
              </w:rPr>
              <w:t>U.S. Department of Labor,</w:t>
            </w:r>
          </w:p>
          <w:p w14:paraId="301A4466" w14:textId="77777777" w:rsidR="00935BD9" w:rsidRPr="008574E9" w:rsidRDefault="00935BD9" w:rsidP="00565531">
            <w:pPr>
              <w:autoSpaceDE w:val="0"/>
              <w:autoSpaceDN w:val="0"/>
              <w:adjustRightInd w:val="0"/>
              <w:rPr>
                <w:rFonts w:ascii="Arial" w:hAnsi="Arial" w:cs="Arial"/>
                <w:sz w:val="20"/>
                <w:szCs w:val="20"/>
              </w:rPr>
            </w:pPr>
            <w:r w:rsidRPr="008574E9">
              <w:rPr>
                <w:rFonts w:ascii="Arial" w:hAnsi="Arial" w:cs="Arial"/>
                <w:sz w:val="20"/>
                <w:szCs w:val="20"/>
              </w:rPr>
              <w:t>Occupational Safety and Health Administration (OSHA)</w:t>
            </w:r>
          </w:p>
        </w:tc>
      </w:tr>
      <w:tr w:rsidR="00935BD9" w:rsidRPr="008574E9" w14:paraId="13FEDD02"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0327C4D2" w14:textId="77777777" w:rsidR="00935BD9" w:rsidRPr="008574E9" w:rsidRDefault="00935BD9" w:rsidP="00565531">
            <w:pPr>
              <w:pStyle w:val="BodyText"/>
              <w:rPr>
                <w:rFonts w:ascii="Arial" w:hAnsi="Arial" w:cs="Arial"/>
                <w:sz w:val="20"/>
              </w:rPr>
            </w:pPr>
            <w:r w:rsidRPr="008574E9">
              <w:rPr>
                <w:rFonts w:ascii="Arial" w:hAnsi="Arial" w:cs="Arial"/>
                <w:sz w:val="20"/>
              </w:rPr>
              <w:t>Military</w:t>
            </w:r>
          </w:p>
        </w:tc>
        <w:tc>
          <w:tcPr>
            <w:tcW w:w="1602" w:type="dxa"/>
            <w:tcBorders>
              <w:top w:val="single" w:sz="6" w:space="0" w:color="auto"/>
              <w:left w:val="single" w:sz="6" w:space="0" w:color="auto"/>
              <w:bottom w:val="single" w:sz="6" w:space="0" w:color="auto"/>
              <w:right w:val="single" w:sz="6" w:space="0" w:color="auto"/>
            </w:tcBorders>
          </w:tcPr>
          <w:p w14:paraId="27B65A12" w14:textId="77777777" w:rsidR="00935BD9" w:rsidRPr="0076624F" w:rsidRDefault="00935BD9" w:rsidP="00565531">
            <w:pPr>
              <w:autoSpaceDE w:val="0"/>
              <w:autoSpaceDN w:val="0"/>
              <w:adjustRightInd w:val="0"/>
              <w:rPr>
                <w:rFonts w:ascii="Arial" w:hAnsi="Arial" w:cs="Arial"/>
                <w:sz w:val="20"/>
                <w:szCs w:val="20"/>
              </w:rPr>
            </w:pPr>
            <w:r>
              <w:rPr>
                <w:rFonts w:ascii="Arial" w:hAnsi="Arial" w:cs="Arial"/>
                <w:sz w:val="20"/>
                <w:szCs w:val="20"/>
              </w:rPr>
              <w:t>AFI 32</w:t>
            </w:r>
            <w:r w:rsidRPr="004C06DD">
              <w:rPr>
                <w:rFonts w:ascii="Arial" w:hAnsi="Arial" w:cs="Arial"/>
                <w:sz w:val="20"/>
                <w:szCs w:val="20"/>
              </w:rPr>
              <w:t>-</w:t>
            </w:r>
            <w:r>
              <w:rPr>
                <w:rFonts w:ascii="Arial" w:hAnsi="Arial" w:cs="Arial"/>
                <w:sz w:val="20"/>
                <w:szCs w:val="20"/>
              </w:rPr>
              <w:t>1065</w:t>
            </w:r>
          </w:p>
        </w:tc>
        <w:tc>
          <w:tcPr>
            <w:tcW w:w="2718" w:type="dxa"/>
            <w:tcBorders>
              <w:top w:val="single" w:sz="6" w:space="0" w:color="auto"/>
              <w:left w:val="single" w:sz="6" w:space="0" w:color="auto"/>
              <w:bottom w:val="single" w:sz="6" w:space="0" w:color="auto"/>
              <w:right w:val="single" w:sz="6" w:space="0" w:color="auto"/>
            </w:tcBorders>
          </w:tcPr>
          <w:p w14:paraId="19AA3DB5" w14:textId="77777777" w:rsidR="00935BD9" w:rsidRPr="008574E9" w:rsidRDefault="00935BD9" w:rsidP="00565531">
            <w:pPr>
              <w:autoSpaceDE w:val="0"/>
              <w:autoSpaceDN w:val="0"/>
              <w:adjustRightInd w:val="0"/>
              <w:rPr>
                <w:rFonts w:ascii="Arial" w:hAnsi="Arial" w:cs="Arial"/>
                <w:sz w:val="20"/>
                <w:szCs w:val="20"/>
              </w:rPr>
            </w:pPr>
            <w:r>
              <w:rPr>
                <w:rFonts w:ascii="Arial" w:hAnsi="Arial" w:cs="Arial"/>
                <w:sz w:val="20"/>
                <w:szCs w:val="20"/>
              </w:rPr>
              <w:t>Air Force Instruction – Grounding Systems</w:t>
            </w:r>
          </w:p>
        </w:tc>
        <w:tc>
          <w:tcPr>
            <w:tcW w:w="1386" w:type="dxa"/>
            <w:tcBorders>
              <w:top w:val="single" w:sz="6" w:space="0" w:color="auto"/>
              <w:left w:val="single" w:sz="6" w:space="0" w:color="auto"/>
              <w:bottom w:val="single" w:sz="6" w:space="0" w:color="auto"/>
              <w:right w:val="single" w:sz="6" w:space="0" w:color="auto"/>
            </w:tcBorders>
          </w:tcPr>
          <w:p w14:paraId="330E1914"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1 Oct 1998</w:t>
            </w:r>
          </w:p>
          <w:p w14:paraId="3EE4E351"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Rev: N/A</w:t>
            </w:r>
          </w:p>
        </w:tc>
        <w:tc>
          <w:tcPr>
            <w:tcW w:w="3024" w:type="dxa"/>
            <w:tcBorders>
              <w:top w:val="single" w:sz="6" w:space="0" w:color="auto"/>
              <w:left w:val="single" w:sz="6" w:space="0" w:color="auto"/>
              <w:bottom w:val="single" w:sz="6" w:space="0" w:color="auto"/>
              <w:right w:val="single" w:sz="4" w:space="0" w:color="auto"/>
            </w:tcBorders>
          </w:tcPr>
          <w:p w14:paraId="6DF1661A"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Secretary of the Air Force,</w:t>
            </w:r>
          </w:p>
          <w:p w14:paraId="60E6DED1" w14:textId="77777777" w:rsidR="00935BD9" w:rsidRPr="008574E9" w:rsidRDefault="00935BD9" w:rsidP="00565531">
            <w:pPr>
              <w:autoSpaceDE w:val="0"/>
              <w:autoSpaceDN w:val="0"/>
              <w:adjustRightInd w:val="0"/>
              <w:rPr>
                <w:rFonts w:ascii="Arial" w:hAnsi="Arial" w:cs="Arial"/>
                <w:sz w:val="20"/>
                <w:szCs w:val="20"/>
              </w:rPr>
            </w:pPr>
            <w:r w:rsidRPr="00F9584E">
              <w:rPr>
                <w:rFonts w:ascii="Arial" w:hAnsi="Arial" w:cs="Arial"/>
                <w:sz w:val="20"/>
                <w:szCs w:val="20"/>
              </w:rPr>
              <w:t xml:space="preserve"> HQ AFCESA/CESE</w:t>
            </w:r>
          </w:p>
        </w:tc>
      </w:tr>
      <w:tr w:rsidR="00935BD9" w:rsidRPr="008574E9" w14:paraId="73215B8D"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33714A7A" w14:textId="77777777" w:rsidR="00935BD9" w:rsidRPr="008574E9" w:rsidRDefault="00935BD9" w:rsidP="00565531">
            <w:pPr>
              <w:pStyle w:val="BodyText"/>
              <w:spacing w:before="60"/>
              <w:rPr>
                <w:rFonts w:ascii="Arial" w:hAnsi="Arial" w:cs="Arial"/>
                <w:sz w:val="20"/>
              </w:rPr>
            </w:pPr>
            <w:r>
              <w:rPr>
                <w:rFonts w:ascii="Arial" w:hAnsi="Arial" w:cs="Arial"/>
                <w:sz w:val="20"/>
              </w:rPr>
              <w:lastRenderedPageBreak/>
              <w:t>Industry</w:t>
            </w:r>
          </w:p>
        </w:tc>
        <w:tc>
          <w:tcPr>
            <w:tcW w:w="1602" w:type="dxa"/>
            <w:tcBorders>
              <w:top w:val="single" w:sz="6" w:space="0" w:color="auto"/>
              <w:left w:val="single" w:sz="6" w:space="0" w:color="auto"/>
              <w:bottom w:val="single" w:sz="6" w:space="0" w:color="auto"/>
              <w:right w:val="single" w:sz="6" w:space="0" w:color="auto"/>
            </w:tcBorders>
          </w:tcPr>
          <w:p w14:paraId="1C42FF5E" w14:textId="77777777" w:rsidR="00935BD9" w:rsidRPr="008574E9" w:rsidRDefault="001A2004" w:rsidP="00565531">
            <w:pPr>
              <w:autoSpaceDE w:val="0"/>
              <w:autoSpaceDN w:val="0"/>
              <w:adjustRightInd w:val="0"/>
              <w:spacing w:before="60"/>
              <w:rPr>
                <w:rFonts w:ascii="Arial" w:eastAsia="MS Mincho" w:hAnsi="Arial" w:cs="Arial"/>
                <w:sz w:val="20"/>
                <w:szCs w:val="20"/>
                <w:lang w:eastAsia="ja-JP"/>
              </w:rPr>
            </w:pPr>
            <w:r>
              <w:rPr>
                <w:rFonts w:ascii="Arial" w:hAnsi="Arial" w:cs="Arial"/>
                <w:sz w:val="20"/>
                <w:szCs w:val="20"/>
              </w:rPr>
              <w:t>TIA-222-H</w:t>
            </w:r>
            <w:r w:rsidR="00935BD9">
              <w:rPr>
                <w:rFonts w:ascii="Arial" w:hAnsi="Arial" w:cs="Arial"/>
                <w:sz w:val="20"/>
                <w:szCs w:val="20"/>
              </w:rPr>
              <w:t xml:space="preserve"> Standard</w:t>
            </w:r>
          </w:p>
        </w:tc>
        <w:tc>
          <w:tcPr>
            <w:tcW w:w="2718" w:type="dxa"/>
            <w:tcBorders>
              <w:top w:val="single" w:sz="6" w:space="0" w:color="auto"/>
              <w:left w:val="single" w:sz="6" w:space="0" w:color="auto"/>
              <w:bottom w:val="single" w:sz="6" w:space="0" w:color="auto"/>
              <w:right w:val="single" w:sz="6" w:space="0" w:color="auto"/>
            </w:tcBorders>
          </w:tcPr>
          <w:p w14:paraId="514B72D8" w14:textId="77777777" w:rsidR="00935BD9" w:rsidRPr="008574E9" w:rsidRDefault="00935BD9" w:rsidP="00565531">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Antenna System Grounding</w:t>
            </w:r>
          </w:p>
        </w:tc>
        <w:tc>
          <w:tcPr>
            <w:tcW w:w="1386" w:type="dxa"/>
            <w:tcBorders>
              <w:top w:val="single" w:sz="6" w:space="0" w:color="auto"/>
              <w:left w:val="single" w:sz="6" w:space="0" w:color="auto"/>
              <w:bottom w:val="single" w:sz="6" w:space="0" w:color="auto"/>
              <w:right w:val="single" w:sz="6" w:space="0" w:color="auto"/>
            </w:tcBorders>
          </w:tcPr>
          <w:p w14:paraId="56819D10" w14:textId="77777777" w:rsidR="00935BD9" w:rsidRPr="008574E9" w:rsidRDefault="0038108C" w:rsidP="00565531">
            <w:pPr>
              <w:autoSpaceDE w:val="0"/>
              <w:autoSpaceDN w:val="0"/>
              <w:adjustRightInd w:val="0"/>
              <w:spacing w:before="60"/>
              <w:rPr>
                <w:rFonts w:ascii="Arial" w:eastAsia="MS Mincho" w:hAnsi="Arial" w:cs="Arial"/>
                <w:sz w:val="20"/>
                <w:szCs w:val="20"/>
                <w:lang w:eastAsia="ja-JP"/>
              </w:rPr>
            </w:pPr>
            <w:r>
              <w:rPr>
                <w:rFonts w:ascii="Arial" w:eastAsia="MS Mincho" w:hAnsi="Arial" w:cs="Arial"/>
                <w:sz w:val="20"/>
                <w:szCs w:val="20"/>
                <w:lang w:eastAsia="ja-JP"/>
              </w:rPr>
              <w:t>2017/H</w:t>
            </w:r>
          </w:p>
        </w:tc>
        <w:tc>
          <w:tcPr>
            <w:tcW w:w="3024" w:type="dxa"/>
            <w:tcBorders>
              <w:top w:val="single" w:sz="6" w:space="0" w:color="auto"/>
              <w:left w:val="single" w:sz="6" w:space="0" w:color="auto"/>
              <w:bottom w:val="single" w:sz="6" w:space="0" w:color="auto"/>
              <w:right w:val="single" w:sz="4" w:space="0" w:color="auto"/>
            </w:tcBorders>
          </w:tcPr>
          <w:p w14:paraId="45734B6D" w14:textId="77777777" w:rsidR="00935BD9" w:rsidRPr="008574E9" w:rsidRDefault="00935BD9" w:rsidP="00565531">
            <w:pPr>
              <w:autoSpaceDE w:val="0"/>
              <w:autoSpaceDN w:val="0"/>
              <w:adjustRightInd w:val="0"/>
              <w:spacing w:before="60"/>
              <w:rPr>
                <w:rFonts w:ascii="Arial" w:eastAsia="MS Mincho" w:hAnsi="Arial" w:cs="Arial"/>
                <w:sz w:val="20"/>
                <w:szCs w:val="20"/>
                <w:lang w:eastAsia="ja-JP"/>
              </w:rPr>
            </w:pPr>
            <w:r>
              <w:rPr>
                <w:rFonts w:ascii="Arial" w:hAnsi="Arial" w:cs="Arial"/>
                <w:sz w:val="20"/>
                <w:szCs w:val="20"/>
              </w:rPr>
              <w:t>Telecommunications Industry Association (TIA)</w:t>
            </w:r>
          </w:p>
        </w:tc>
      </w:tr>
      <w:tr w:rsidR="00935BD9" w:rsidRPr="008574E9" w14:paraId="75632CED"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61C230F3" w14:textId="77777777" w:rsidR="00935BD9" w:rsidRPr="008574E9" w:rsidRDefault="00935BD9" w:rsidP="00565531">
            <w:pPr>
              <w:pStyle w:val="BodyText"/>
              <w:spacing w:before="60"/>
              <w:rPr>
                <w:rFonts w:ascii="Arial" w:hAnsi="Arial" w:cs="Arial"/>
                <w:sz w:val="20"/>
              </w:rPr>
            </w:pPr>
            <w:r>
              <w:rPr>
                <w:rFonts w:ascii="Arial" w:hAnsi="Arial" w:cs="Arial"/>
                <w:sz w:val="20"/>
              </w:rPr>
              <w:t>Industry</w:t>
            </w:r>
          </w:p>
        </w:tc>
        <w:tc>
          <w:tcPr>
            <w:tcW w:w="1602" w:type="dxa"/>
            <w:tcBorders>
              <w:top w:val="single" w:sz="6" w:space="0" w:color="auto"/>
              <w:left w:val="single" w:sz="6" w:space="0" w:color="auto"/>
              <w:bottom w:val="single" w:sz="6" w:space="0" w:color="auto"/>
              <w:right w:val="single" w:sz="6" w:space="0" w:color="auto"/>
            </w:tcBorders>
          </w:tcPr>
          <w:p w14:paraId="71DCB683" w14:textId="77777777" w:rsidR="00935BD9" w:rsidRPr="008574E9" w:rsidRDefault="00935BD9" w:rsidP="00565531">
            <w:pPr>
              <w:autoSpaceDE w:val="0"/>
              <w:autoSpaceDN w:val="0"/>
              <w:adjustRightInd w:val="0"/>
              <w:spacing w:before="60"/>
              <w:rPr>
                <w:rFonts w:ascii="Arial" w:eastAsia="MS Mincho" w:hAnsi="Arial" w:cs="Arial"/>
                <w:sz w:val="20"/>
                <w:szCs w:val="20"/>
                <w:lang w:eastAsia="ja-JP"/>
              </w:rPr>
            </w:pPr>
            <w:r>
              <w:rPr>
                <w:rFonts w:ascii="Arial" w:hAnsi="Arial" w:cs="Arial"/>
                <w:sz w:val="20"/>
                <w:szCs w:val="20"/>
              </w:rPr>
              <w:t>ACI 315</w:t>
            </w:r>
          </w:p>
        </w:tc>
        <w:tc>
          <w:tcPr>
            <w:tcW w:w="2718" w:type="dxa"/>
            <w:tcBorders>
              <w:top w:val="single" w:sz="6" w:space="0" w:color="auto"/>
              <w:left w:val="single" w:sz="6" w:space="0" w:color="auto"/>
              <w:bottom w:val="single" w:sz="6" w:space="0" w:color="auto"/>
              <w:right w:val="single" w:sz="6" w:space="0" w:color="auto"/>
            </w:tcBorders>
          </w:tcPr>
          <w:p w14:paraId="3B52B06F" w14:textId="77777777" w:rsidR="00935BD9" w:rsidRDefault="00935BD9" w:rsidP="00565531">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Details and Detailing of Concrete Reinforcement</w:t>
            </w:r>
          </w:p>
        </w:tc>
        <w:tc>
          <w:tcPr>
            <w:tcW w:w="1386" w:type="dxa"/>
            <w:tcBorders>
              <w:top w:val="single" w:sz="6" w:space="0" w:color="auto"/>
              <w:left w:val="single" w:sz="6" w:space="0" w:color="auto"/>
              <w:bottom w:val="single" w:sz="6" w:space="0" w:color="auto"/>
              <w:right w:val="single" w:sz="6" w:space="0" w:color="auto"/>
            </w:tcBorders>
          </w:tcPr>
          <w:p w14:paraId="6E475B14" w14:textId="77777777" w:rsidR="00935BD9" w:rsidRPr="008574E9" w:rsidRDefault="00935BD9" w:rsidP="00565531">
            <w:pPr>
              <w:autoSpaceDE w:val="0"/>
              <w:autoSpaceDN w:val="0"/>
              <w:adjustRightInd w:val="0"/>
              <w:spacing w:before="60"/>
              <w:rPr>
                <w:rFonts w:ascii="Arial" w:eastAsia="MS Mincho" w:hAnsi="Arial" w:cs="Arial"/>
                <w:sz w:val="20"/>
                <w:szCs w:val="20"/>
                <w:lang w:eastAsia="ja-JP"/>
              </w:rPr>
            </w:pPr>
            <w:r>
              <w:rPr>
                <w:rFonts w:ascii="Arial" w:eastAsia="MS Mincho" w:hAnsi="Arial" w:cs="Arial"/>
                <w:sz w:val="20"/>
                <w:szCs w:val="20"/>
                <w:lang w:eastAsia="ja-JP"/>
              </w:rPr>
              <w:t>Latest Edition</w:t>
            </w:r>
          </w:p>
        </w:tc>
        <w:tc>
          <w:tcPr>
            <w:tcW w:w="3024" w:type="dxa"/>
            <w:tcBorders>
              <w:top w:val="single" w:sz="6" w:space="0" w:color="auto"/>
              <w:left w:val="single" w:sz="6" w:space="0" w:color="auto"/>
              <w:bottom w:val="single" w:sz="6" w:space="0" w:color="auto"/>
              <w:right w:val="single" w:sz="4" w:space="0" w:color="auto"/>
            </w:tcBorders>
          </w:tcPr>
          <w:p w14:paraId="427DF66B"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American Concrete Institute</w:t>
            </w:r>
          </w:p>
        </w:tc>
      </w:tr>
      <w:tr w:rsidR="00935BD9" w:rsidRPr="008574E9" w14:paraId="10CE1043"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78BF79EE" w14:textId="77777777" w:rsidR="00935BD9" w:rsidRPr="008574E9" w:rsidRDefault="00935BD9" w:rsidP="00565531">
            <w:pPr>
              <w:pStyle w:val="BodyText"/>
              <w:spacing w:before="60"/>
              <w:rPr>
                <w:rFonts w:ascii="Arial" w:hAnsi="Arial" w:cs="Arial"/>
                <w:sz w:val="20"/>
              </w:rPr>
            </w:pPr>
            <w:r>
              <w:rPr>
                <w:rFonts w:ascii="Arial" w:hAnsi="Arial" w:cs="Arial"/>
                <w:sz w:val="20"/>
              </w:rPr>
              <w:t>Industry</w:t>
            </w:r>
          </w:p>
        </w:tc>
        <w:tc>
          <w:tcPr>
            <w:tcW w:w="1602" w:type="dxa"/>
            <w:tcBorders>
              <w:top w:val="single" w:sz="6" w:space="0" w:color="auto"/>
              <w:left w:val="single" w:sz="6" w:space="0" w:color="auto"/>
              <w:bottom w:val="single" w:sz="6" w:space="0" w:color="auto"/>
              <w:right w:val="single" w:sz="6" w:space="0" w:color="auto"/>
            </w:tcBorders>
          </w:tcPr>
          <w:p w14:paraId="64B586C9" w14:textId="77777777" w:rsidR="00935BD9" w:rsidRPr="008574E9" w:rsidRDefault="00935BD9" w:rsidP="00565531">
            <w:pPr>
              <w:autoSpaceDE w:val="0"/>
              <w:autoSpaceDN w:val="0"/>
              <w:adjustRightInd w:val="0"/>
              <w:spacing w:before="60"/>
              <w:rPr>
                <w:rFonts w:ascii="Arial" w:eastAsia="MS Mincho" w:hAnsi="Arial" w:cs="Arial"/>
                <w:sz w:val="20"/>
                <w:szCs w:val="20"/>
                <w:lang w:eastAsia="ja-JP"/>
              </w:rPr>
            </w:pPr>
            <w:r>
              <w:rPr>
                <w:rFonts w:ascii="Arial" w:hAnsi="Arial" w:cs="Arial"/>
                <w:sz w:val="20"/>
                <w:szCs w:val="20"/>
              </w:rPr>
              <w:t>ACI 318</w:t>
            </w:r>
          </w:p>
        </w:tc>
        <w:tc>
          <w:tcPr>
            <w:tcW w:w="2718" w:type="dxa"/>
            <w:tcBorders>
              <w:top w:val="single" w:sz="6" w:space="0" w:color="auto"/>
              <w:left w:val="single" w:sz="6" w:space="0" w:color="auto"/>
              <w:bottom w:val="single" w:sz="6" w:space="0" w:color="auto"/>
              <w:right w:val="single" w:sz="6" w:space="0" w:color="auto"/>
            </w:tcBorders>
          </w:tcPr>
          <w:p w14:paraId="2300B971" w14:textId="77777777" w:rsidR="00935BD9" w:rsidRDefault="00935BD9" w:rsidP="00565531">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Building Code For Structural Concrete</w:t>
            </w:r>
          </w:p>
        </w:tc>
        <w:tc>
          <w:tcPr>
            <w:tcW w:w="1386" w:type="dxa"/>
            <w:tcBorders>
              <w:top w:val="single" w:sz="6" w:space="0" w:color="auto"/>
              <w:left w:val="single" w:sz="6" w:space="0" w:color="auto"/>
              <w:bottom w:val="single" w:sz="6" w:space="0" w:color="auto"/>
              <w:right w:val="single" w:sz="6" w:space="0" w:color="auto"/>
            </w:tcBorders>
          </w:tcPr>
          <w:p w14:paraId="6DD6F785" w14:textId="77777777" w:rsidR="00935BD9" w:rsidRPr="008574E9" w:rsidRDefault="00935BD9" w:rsidP="00565531">
            <w:pPr>
              <w:autoSpaceDE w:val="0"/>
              <w:autoSpaceDN w:val="0"/>
              <w:adjustRightInd w:val="0"/>
              <w:spacing w:before="60"/>
              <w:rPr>
                <w:rFonts w:ascii="Arial" w:eastAsia="MS Mincho" w:hAnsi="Arial" w:cs="Arial"/>
                <w:sz w:val="20"/>
                <w:szCs w:val="20"/>
                <w:lang w:eastAsia="ja-JP"/>
              </w:rPr>
            </w:pPr>
            <w:r>
              <w:rPr>
                <w:rFonts w:ascii="Arial" w:eastAsia="MS Mincho" w:hAnsi="Arial" w:cs="Arial"/>
                <w:sz w:val="20"/>
                <w:szCs w:val="20"/>
                <w:lang w:eastAsia="ja-JP"/>
              </w:rPr>
              <w:t>Latest Edition</w:t>
            </w:r>
          </w:p>
        </w:tc>
        <w:tc>
          <w:tcPr>
            <w:tcW w:w="3024" w:type="dxa"/>
            <w:tcBorders>
              <w:top w:val="single" w:sz="6" w:space="0" w:color="auto"/>
              <w:left w:val="single" w:sz="6" w:space="0" w:color="auto"/>
              <w:bottom w:val="single" w:sz="6" w:space="0" w:color="auto"/>
              <w:right w:val="single" w:sz="4" w:space="0" w:color="auto"/>
            </w:tcBorders>
          </w:tcPr>
          <w:p w14:paraId="6AE2907E"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American Concrete Institute</w:t>
            </w:r>
          </w:p>
        </w:tc>
      </w:tr>
      <w:tr w:rsidR="00935BD9" w:rsidRPr="008574E9" w14:paraId="755F870F"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4C528FC3" w14:textId="77777777" w:rsidR="00935BD9" w:rsidRDefault="00935BD9" w:rsidP="00565531">
            <w:pPr>
              <w:pStyle w:val="BodyText"/>
              <w:spacing w:before="60"/>
              <w:rPr>
                <w:rFonts w:ascii="Arial" w:hAnsi="Arial" w:cs="Arial"/>
                <w:sz w:val="20"/>
              </w:rPr>
            </w:pPr>
            <w:r w:rsidRPr="008574E9">
              <w:rPr>
                <w:rFonts w:ascii="Arial" w:hAnsi="Arial" w:cs="Arial"/>
                <w:sz w:val="20"/>
              </w:rPr>
              <w:t>Military</w:t>
            </w:r>
          </w:p>
        </w:tc>
        <w:tc>
          <w:tcPr>
            <w:tcW w:w="1602" w:type="dxa"/>
            <w:tcBorders>
              <w:top w:val="single" w:sz="6" w:space="0" w:color="auto"/>
              <w:left w:val="single" w:sz="6" w:space="0" w:color="auto"/>
              <w:bottom w:val="single" w:sz="6" w:space="0" w:color="auto"/>
              <w:right w:val="single" w:sz="6" w:space="0" w:color="auto"/>
            </w:tcBorders>
          </w:tcPr>
          <w:p w14:paraId="1662193D" w14:textId="77777777" w:rsidR="00935BD9" w:rsidRDefault="00935BD9" w:rsidP="00565531">
            <w:pPr>
              <w:autoSpaceDE w:val="0"/>
              <w:autoSpaceDN w:val="0"/>
              <w:adjustRightInd w:val="0"/>
              <w:spacing w:before="60"/>
              <w:rPr>
                <w:rFonts w:ascii="Arial" w:hAnsi="Arial" w:cs="Arial"/>
                <w:sz w:val="20"/>
                <w:szCs w:val="20"/>
              </w:rPr>
            </w:pPr>
            <w:r>
              <w:rPr>
                <w:rFonts w:ascii="Arial" w:hAnsi="Arial" w:cs="Arial"/>
                <w:sz w:val="20"/>
                <w:szCs w:val="20"/>
              </w:rPr>
              <w:t>MIL-HDBK-419A</w:t>
            </w:r>
          </w:p>
        </w:tc>
        <w:tc>
          <w:tcPr>
            <w:tcW w:w="2718" w:type="dxa"/>
            <w:tcBorders>
              <w:top w:val="single" w:sz="6" w:space="0" w:color="auto"/>
              <w:left w:val="single" w:sz="6" w:space="0" w:color="auto"/>
              <w:bottom w:val="single" w:sz="6" w:space="0" w:color="auto"/>
              <w:right w:val="single" w:sz="6" w:space="0" w:color="auto"/>
            </w:tcBorders>
          </w:tcPr>
          <w:p w14:paraId="4C6EF421" w14:textId="77777777" w:rsidR="00935BD9" w:rsidRDefault="00935BD9" w:rsidP="00565531">
            <w:pPr>
              <w:autoSpaceDE w:val="0"/>
              <w:autoSpaceDN w:val="0"/>
              <w:adjustRightInd w:val="0"/>
              <w:rPr>
                <w:rFonts w:ascii="Arial" w:eastAsia="MS Mincho" w:hAnsi="Arial" w:cs="Arial"/>
                <w:sz w:val="20"/>
                <w:szCs w:val="20"/>
                <w:lang w:eastAsia="ja-JP"/>
              </w:rPr>
            </w:pPr>
            <w:r>
              <w:rPr>
                <w:rFonts w:ascii="Arial" w:hAnsi="Arial" w:cs="Arial"/>
                <w:sz w:val="20"/>
                <w:szCs w:val="20"/>
              </w:rPr>
              <w:t xml:space="preserve">Grounding </w:t>
            </w:r>
            <w:r w:rsidRPr="00963A32">
              <w:rPr>
                <w:rFonts w:ascii="Arial" w:hAnsi="Arial" w:cs="Arial"/>
                <w:sz w:val="20"/>
                <w:szCs w:val="20"/>
              </w:rPr>
              <w:t>Bonding, and Shielding for Electronic Equipment and Facilities</w:t>
            </w:r>
          </w:p>
        </w:tc>
        <w:tc>
          <w:tcPr>
            <w:tcW w:w="1386" w:type="dxa"/>
            <w:tcBorders>
              <w:top w:val="single" w:sz="6" w:space="0" w:color="auto"/>
              <w:left w:val="single" w:sz="6" w:space="0" w:color="auto"/>
              <w:bottom w:val="single" w:sz="6" w:space="0" w:color="auto"/>
              <w:right w:val="single" w:sz="6" w:space="0" w:color="auto"/>
            </w:tcBorders>
          </w:tcPr>
          <w:p w14:paraId="57986DF4" w14:textId="77777777" w:rsidR="00935BD9" w:rsidRDefault="00935BD9" w:rsidP="00565531">
            <w:pPr>
              <w:autoSpaceDE w:val="0"/>
              <w:autoSpaceDN w:val="0"/>
              <w:adjustRightInd w:val="0"/>
              <w:spacing w:before="60"/>
              <w:rPr>
                <w:rFonts w:ascii="Arial" w:eastAsia="MS Mincho" w:hAnsi="Arial" w:cs="Arial"/>
                <w:sz w:val="20"/>
                <w:szCs w:val="20"/>
                <w:lang w:eastAsia="ja-JP"/>
              </w:rPr>
            </w:pPr>
            <w:r>
              <w:rPr>
                <w:rFonts w:ascii="Arial" w:eastAsia="MS Mincho" w:hAnsi="Arial" w:cs="Arial"/>
                <w:sz w:val="20"/>
                <w:szCs w:val="20"/>
                <w:lang w:eastAsia="ja-JP"/>
              </w:rPr>
              <w:t>Latest Edition</w:t>
            </w:r>
          </w:p>
        </w:tc>
        <w:tc>
          <w:tcPr>
            <w:tcW w:w="3024" w:type="dxa"/>
            <w:tcBorders>
              <w:top w:val="single" w:sz="6" w:space="0" w:color="auto"/>
              <w:left w:val="single" w:sz="6" w:space="0" w:color="auto"/>
              <w:bottom w:val="single" w:sz="6" w:space="0" w:color="auto"/>
              <w:right w:val="single" w:sz="4" w:space="0" w:color="auto"/>
            </w:tcBorders>
          </w:tcPr>
          <w:p w14:paraId="0DBF0CED" w14:textId="77777777" w:rsidR="00935BD9" w:rsidRDefault="00935BD9" w:rsidP="00565531">
            <w:pPr>
              <w:autoSpaceDE w:val="0"/>
              <w:autoSpaceDN w:val="0"/>
              <w:adjustRightInd w:val="0"/>
              <w:rPr>
                <w:rFonts w:ascii="Arial" w:hAnsi="Arial" w:cs="Arial"/>
                <w:sz w:val="20"/>
                <w:szCs w:val="20"/>
              </w:rPr>
            </w:pPr>
            <w:r>
              <w:rPr>
                <w:rFonts w:ascii="Arial" w:hAnsi="Arial" w:cs="Arial"/>
                <w:sz w:val="20"/>
                <w:szCs w:val="20"/>
              </w:rPr>
              <w:t>DOD</w:t>
            </w:r>
          </w:p>
        </w:tc>
      </w:tr>
      <w:tr w:rsidR="00935BD9" w:rsidRPr="008574E9" w14:paraId="58D2AF61" w14:textId="77777777" w:rsidTr="00565531">
        <w:trPr>
          <w:cantSplit/>
          <w:jc w:val="center"/>
        </w:trPr>
        <w:tc>
          <w:tcPr>
            <w:tcW w:w="1350" w:type="dxa"/>
            <w:tcBorders>
              <w:top w:val="single" w:sz="6" w:space="0" w:color="auto"/>
              <w:left w:val="single" w:sz="4" w:space="0" w:color="auto"/>
              <w:bottom w:val="single" w:sz="6" w:space="0" w:color="auto"/>
              <w:right w:val="single" w:sz="6" w:space="0" w:color="auto"/>
            </w:tcBorders>
          </w:tcPr>
          <w:p w14:paraId="6CCD35AB" w14:textId="77777777" w:rsidR="00935BD9" w:rsidRPr="001740D4" w:rsidRDefault="00935BD9" w:rsidP="00565531">
            <w:pPr>
              <w:rPr>
                <w:rFonts w:ascii="Arial" w:hAnsi="Arial" w:cs="Arial"/>
                <w:sz w:val="20"/>
                <w:szCs w:val="20"/>
              </w:rPr>
            </w:pPr>
            <w:r w:rsidRPr="001740D4">
              <w:rPr>
                <w:rFonts w:ascii="Arial" w:hAnsi="Arial" w:cs="Arial"/>
                <w:sz w:val="20"/>
                <w:szCs w:val="20"/>
              </w:rPr>
              <w:t>Military</w:t>
            </w:r>
          </w:p>
        </w:tc>
        <w:tc>
          <w:tcPr>
            <w:tcW w:w="1602" w:type="dxa"/>
            <w:tcBorders>
              <w:top w:val="single" w:sz="6" w:space="0" w:color="auto"/>
              <w:left w:val="single" w:sz="6" w:space="0" w:color="auto"/>
              <w:bottom w:val="single" w:sz="6" w:space="0" w:color="auto"/>
              <w:right w:val="single" w:sz="6" w:space="0" w:color="auto"/>
            </w:tcBorders>
          </w:tcPr>
          <w:p w14:paraId="1790DEA1" w14:textId="77777777" w:rsidR="00935BD9" w:rsidRPr="001740D4" w:rsidRDefault="00935BD9" w:rsidP="00565531">
            <w:pPr>
              <w:rPr>
                <w:rFonts w:ascii="Arial" w:hAnsi="Arial" w:cs="Arial"/>
                <w:sz w:val="20"/>
                <w:szCs w:val="20"/>
              </w:rPr>
            </w:pPr>
            <w:r w:rsidRPr="001740D4">
              <w:rPr>
                <w:rFonts w:ascii="Arial" w:hAnsi="Arial" w:cs="Arial"/>
                <w:sz w:val="20"/>
                <w:szCs w:val="20"/>
              </w:rPr>
              <w:t>Tyndall AFI 31-101</w:t>
            </w:r>
          </w:p>
        </w:tc>
        <w:tc>
          <w:tcPr>
            <w:tcW w:w="2718" w:type="dxa"/>
            <w:tcBorders>
              <w:top w:val="single" w:sz="6" w:space="0" w:color="auto"/>
              <w:left w:val="single" w:sz="6" w:space="0" w:color="auto"/>
              <w:bottom w:val="single" w:sz="6" w:space="0" w:color="auto"/>
              <w:right w:val="single" w:sz="6" w:space="0" w:color="auto"/>
            </w:tcBorders>
          </w:tcPr>
          <w:p w14:paraId="2BB9838E" w14:textId="77777777" w:rsidR="00935BD9" w:rsidRPr="001740D4" w:rsidRDefault="00935BD9" w:rsidP="00565531">
            <w:pPr>
              <w:rPr>
                <w:rFonts w:ascii="Arial" w:hAnsi="Arial" w:cs="Arial"/>
                <w:sz w:val="20"/>
                <w:szCs w:val="20"/>
              </w:rPr>
            </w:pPr>
            <w:r w:rsidRPr="001740D4">
              <w:rPr>
                <w:rFonts w:ascii="Arial" w:hAnsi="Arial" w:cs="Arial"/>
                <w:sz w:val="20"/>
                <w:szCs w:val="20"/>
              </w:rPr>
              <w:t>Air Force Installation Security</w:t>
            </w:r>
          </w:p>
        </w:tc>
        <w:tc>
          <w:tcPr>
            <w:tcW w:w="1386" w:type="dxa"/>
            <w:tcBorders>
              <w:top w:val="single" w:sz="6" w:space="0" w:color="auto"/>
              <w:left w:val="single" w:sz="6" w:space="0" w:color="auto"/>
              <w:bottom w:val="single" w:sz="6" w:space="0" w:color="auto"/>
              <w:right w:val="single" w:sz="6" w:space="0" w:color="auto"/>
            </w:tcBorders>
          </w:tcPr>
          <w:p w14:paraId="06F8B9DA" w14:textId="77777777" w:rsidR="00935BD9" w:rsidRPr="001740D4" w:rsidRDefault="00935BD9" w:rsidP="00565531">
            <w:pPr>
              <w:rPr>
                <w:rFonts w:ascii="Arial" w:hAnsi="Arial" w:cs="Arial"/>
                <w:sz w:val="20"/>
                <w:szCs w:val="20"/>
              </w:rPr>
            </w:pPr>
            <w:r w:rsidRPr="001740D4">
              <w:rPr>
                <w:rFonts w:ascii="Arial" w:hAnsi="Arial" w:cs="Arial"/>
                <w:sz w:val="20"/>
                <w:szCs w:val="20"/>
              </w:rPr>
              <w:t>Latest Edition</w:t>
            </w:r>
          </w:p>
        </w:tc>
        <w:tc>
          <w:tcPr>
            <w:tcW w:w="3024" w:type="dxa"/>
            <w:tcBorders>
              <w:top w:val="single" w:sz="6" w:space="0" w:color="auto"/>
              <w:left w:val="single" w:sz="6" w:space="0" w:color="auto"/>
              <w:bottom w:val="single" w:sz="6" w:space="0" w:color="auto"/>
              <w:right w:val="single" w:sz="4" w:space="0" w:color="auto"/>
            </w:tcBorders>
          </w:tcPr>
          <w:p w14:paraId="0EFE9CD1" w14:textId="77777777" w:rsidR="00935BD9" w:rsidRPr="001740D4" w:rsidRDefault="00935BD9" w:rsidP="00565531">
            <w:pPr>
              <w:rPr>
                <w:rFonts w:ascii="Arial" w:hAnsi="Arial" w:cs="Arial"/>
                <w:sz w:val="20"/>
                <w:szCs w:val="20"/>
              </w:rPr>
            </w:pPr>
            <w:r w:rsidRPr="001740D4">
              <w:rPr>
                <w:rFonts w:ascii="Arial" w:hAnsi="Arial" w:cs="Arial"/>
                <w:sz w:val="20"/>
                <w:szCs w:val="20"/>
              </w:rPr>
              <w:t>325th Security Forces</w:t>
            </w:r>
          </w:p>
        </w:tc>
      </w:tr>
    </w:tbl>
    <w:p w14:paraId="259EF195" w14:textId="77777777" w:rsidR="00935BD9" w:rsidRPr="00935BD9" w:rsidRDefault="00935BD9" w:rsidP="00935BD9">
      <w:pPr>
        <w:rPr>
          <w:rFonts w:eastAsia="MS Mincho"/>
        </w:rPr>
      </w:pPr>
    </w:p>
    <w:p w14:paraId="5DA6B6B2" w14:textId="77777777" w:rsidR="001229C3" w:rsidRPr="009A2D9F" w:rsidRDefault="001229C3" w:rsidP="008849D8">
      <w:pPr>
        <w:pStyle w:val="Heading2"/>
        <w:keepNext w:val="0"/>
        <w:widowControl w:val="0"/>
        <w:numPr>
          <w:ilvl w:val="0"/>
          <w:numId w:val="33"/>
        </w:numPr>
        <w:spacing w:after="240"/>
        <w:rPr>
          <w:rStyle w:val="Heading2Char"/>
          <w:rFonts w:cs="Arial"/>
          <w:bCs/>
          <w:sz w:val="22"/>
          <w:szCs w:val="22"/>
        </w:rPr>
      </w:pPr>
      <w:bookmarkStart w:id="61" w:name="_Toc318078819"/>
      <w:bookmarkStart w:id="62" w:name="_Toc348409490"/>
      <w:bookmarkStart w:id="63" w:name="_Toc456344486"/>
      <w:bookmarkStart w:id="64" w:name="_Toc330564932"/>
      <w:r w:rsidRPr="009A2D9F">
        <w:rPr>
          <w:rStyle w:val="Heading2Char"/>
          <w:rFonts w:cs="Arial"/>
          <w:b/>
          <w:bCs/>
          <w:sz w:val="22"/>
          <w:szCs w:val="22"/>
        </w:rPr>
        <w:t>Definitions</w:t>
      </w:r>
      <w:bookmarkEnd w:id="61"/>
      <w:bookmarkEnd w:id="62"/>
      <w:bookmarkEnd w:id="63"/>
      <w:bookmarkEnd w:id="64"/>
    </w:p>
    <w:p w14:paraId="5FBBB523" w14:textId="77777777" w:rsidR="001229C3" w:rsidRDefault="008E4235" w:rsidP="008849D8">
      <w:pPr>
        <w:pStyle w:val="Heading2"/>
        <w:keepNext w:val="0"/>
        <w:widowControl w:val="0"/>
        <w:numPr>
          <w:ilvl w:val="1"/>
          <w:numId w:val="33"/>
        </w:numPr>
        <w:spacing w:after="240"/>
        <w:rPr>
          <w:rStyle w:val="Heading2Char"/>
          <w:rFonts w:cs="Arial"/>
          <w:b/>
          <w:bCs/>
        </w:rPr>
      </w:pPr>
      <w:bookmarkStart w:id="65" w:name="_Toc139966487"/>
      <w:bookmarkStart w:id="66" w:name="_Toc192240692"/>
      <w:bookmarkStart w:id="67" w:name="_Toc247939341"/>
      <w:bookmarkStart w:id="68" w:name="_Toc273297878"/>
      <w:bookmarkStart w:id="69" w:name="_Toc318078820"/>
      <w:bookmarkStart w:id="70" w:name="_Toc348409491"/>
      <w:bookmarkStart w:id="71" w:name="_Toc348409702"/>
      <w:bookmarkStart w:id="72" w:name="_Toc456344487"/>
      <w:bookmarkStart w:id="73" w:name="_Toc330564933"/>
      <w:r>
        <w:rPr>
          <w:rStyle w:val="Heading2Char"/>
          <w:rFonts w:cs="Arial"/>
          <w:b/>
          <w:bCs/>
        </w:rPr>
        <w:t xml:space="preserve">Tyndall Site </w:t>
      </w:r>
      <w:r w:rsidR="00AC7BFB">
        <w:rPr>
          <w:rStyle w:val="Heading2Char"/>
          <w:rFonts w:cs="Arial"/>
          <w:b/>
          <w:bCs/>
        </w:rPr>
        <w:t>RWS</w:t>
      </w:r>
      <w:r w:rsidR="001229C3" w:rsidRPr="000318BA">
        <w:rPr>
          <w:rStyle w:val="Heading2Char"/>
          <w:rFonts w:cs="Arial"/>
          <w:b/>
          <w:bCs/>
        </w:rPr>
        <w:t xml:space="preserve"> Replacement Tower</w:t>
      </w:r>
      <w:bookmarkEnd w:id="65"/>
      <w:bookmarkEnd w:id="66"/>
      <w:bookmarkEnd w:id="67"/>
      <w:bookmarkEnd w:id="68"/>
      <w:bookmarkEnd w:id="69"/>
      <w:bookmarkEnd w:id="70"/>
      <w:bookmarkEnd w:id="71"/>
      <w:bookmarkEnd w:id="72"/>
      <w:bookmarkEnd w:id="73"/>
    </w:p>
    <w:p w14:paraId="3F20DDD3" w14:textId="77777777" w:rsidR="0030604B" w:rsidRPr="00FC1A17" w:rsidRDefault="008E4235" w:rsidP="00FC1A17">
      <w:pPr>
        <w:widowControl w:val="0"/>
        <w:spacing w:after="240"/>
        <w:rPr>
          <w:rFonts w:ascii="Arial" w:hAnsi="Arial" w:cs="Arial"/>
          <w:sz w:val="20"/>
          <w:szCs w:val="20"/>
        </w:rPr>
      </w:pPr>
      <w:r>
        <w:rPr>
          <w:rFonts w:ascii="Arial" w:hAnsi="Arial" w:cs="Arial"/>
          <w:sz w:val="20"/>
          <w:szCs w:val="20"/>
        </w:rPr>
        <w:t xml:space="preserve">The </w:t>
      </w:r>
      <w:r w:rsidR="00AC7BFB">
        <w:rPr>
          <w:rFonts w:ascii="Arial" w:hAnsi="Arial" w:cs="Arial"/>
          <w:sz w:val="20"/>
          <w:szCs w:val="20"/>
        </w:rPr>
        <w:t>RWS</w:t>
      </w:r>
      <w:r w:rsidR="0030604B" w:rsidRPr="0030604B">
        <w:rPr>
          <w:rFonts w:ascii="Arial" w:hAnsi="Arial" w:cs="Arial"/>
          <w:sz w:val="20"/>
          <w:szCs w:val="20"/>
        </w:rPr>
        <w:t xml:space="preserve"> Replacement Tower and Antenna Systems consists of a steel tower and antenna systems which wi</w:t>
      </w:r>
      <w:r>
        <w:rPr>
          <w:rFonts w:ascii="Arial" w:hAnsi="Arial" w:cs="Arial"/>
          <w:sz w:val="20"/>
          <w:szCs w:val="20"/>
        </w:rPr>
        <w:t xml:space="preserve">ll replace current </w:t>
      </w:r>
      <w:r w:rsidR="00AC7BFB">
        <w:rPr>
          <w:rFonts w:ascii="Arial" w:hAnsi="Arial" w:cs="Arial"/>
          <w:sz w:val="20"/>
          <w:szCs w:val="20"/>
        </w:rPr>
        <w:t>RWS</w:t>
      </w:r>
      <w:r w:rsidR="0030604B" w:rsidRPr="0030604B">
        <w:rPr>
          <w:rFonts w:ascii="Arial" w:hAnsi="Arial" w:cs="Arial"/>
          <w:sz w:val="20"/>
          <w:szCs w:val="20"/>
        </w:rPr>
        <w:t xml:space="preserve"> tower, anten</w:t>
      </w:r>
      <w:r>
        <w:rPr>
          <w:rFonts w:ascii="Arial" w:hAnsi="Arial" w:cs="Arial"/>
          <w:sz w:val="20"/>
          <w:szCs w:val="20"/>
        </w:rPr>
        <w:t xml:space="preserve">na systems (building number </w:t>
      </w:r>
      <w:r w:rsidR="00AC7BFB">
        <w:rPr>
          <w:rFonts w:ascii="Arial" w:hAnsi="Arial" w:cs="Arial"/>
          <w:sz w:val="20"/>
          <w:szCs w:val="20"/>
        </w:rPr>
        <w:t>9352</w:t>
      </w:r>
      <w:r w:rsidR="0030604B" w:rsidRPr="0030604B">
        <w:rPr>
          <w:rFonts w:ascii="Arial" w:hAnsi="Arial" w:cs="Arial"/>
          <w:sz w:val="20"/>
          <w:szCs w:val="20"/>
        </w:rPr>
        <w:t>) located on Tyndall AFB, FL.</w:t>
      </w:r>
    </w:p>
    <w:p w14:paraId="6AEAC6E2" w14:textId="77777777" w:rsidR="001229C3" w:rsidRDefault="001229C3" w:rsidP="008849D8">
      <w:pPr>
        <w:pStyle w:val="Heading2"/>
        <w:keepNext w:val="0"/>
        <w:widowControl w:val="0"/>
        <w:numPr>
          <w:ilvl w:val="1"/>
          <w:numId w:val="33"/>
        </w:numPr>
        <w:spacing w:after="240"/>
        <w:rPr>
          <w:rStyle w:val="Heading2Char"/>
          <w:rFonts w:cs="Arial"/>
          <w:b/>
          <w:bCs/>
        </w:rPr>
      </w:pPr>
      <w:bookmarkStart w:id="74" w:name="_Toc456344488"/>
      <w:bookmarkStart w:id="75" w:name="_Toc318078839"/>
      <w:bookmarkStart w:id="76" w:name="_Toc348409510"/>
      <w:bookmarkStart w:id="77" w:name="_Toc348409721"/>
      <w:bookmarkStart w:id="78" w:name="_Toc330564934"/>
      <w:bookmarkStart w:id="79" w:name="_Toc247939342"/>
      <w:bookmarkStart w:id="80" w:name="_Toc273297879"/>
      <w:r w:rsidRPr="000318BA">
        <w:rPr>
          <w:rStyle w:val="Heading2Char"/>
          <w:rFonts w:cs="Arial"/>
          <w:b/>
          <w:bCs/>
        </w:rPr>
        <w:t>Tyndall</w:t>
      </w:r>
      <w:bookmarkEnd w:id="74"/>
      <w:r w:rsidRPr="000318BA">
        <w:rPr>
          <w:rStyle w:val="Heading2Char"/>
          <w:rFonts w:cs="Arial"/>
          <w:b/>
          <w:bCs/>
        </w:rPr>
        <w:t xml:space="preserve"> </w:t>
      </w:r>
      <w:bookmarkEnd w:id="75"/>
      <w:bookmarkEnd w:id="76"/>
      <w:bookmarkEnd w:id="77"/>
      <w:bookmarkEnd w:id="78"/>
      <w:r w:rsidR="008E4235">
        <w:rPr>
          <w:rFonts w:cs="Arial"/>
        </w:rPr>
        <w:t>Equipment Shelter</w:t>
      </w:r>
    </w:p>
    <w:p w14:paraId="4BDCC722" w14:textId="77777777" w:rsidR="00D85844" w:rsidRPr="00FC1A17" w:rsidRDefault="0030604B" w:rsidP="008849D8">
      <w:pPr>
        <w:widowControl w:val="0"/>
        <w:spacing w:after="240"/>
        <w:rPr>
          <w:rFonts w:ascii="Arial" w:hAnsi="Arial" w:cs="Arial"/>
          <w:sz w:val="20"/>
          <w:szCs w:val="20"/>
        </w:rPr>
      </w:pPr>
      <w:bookmarkStart w:id="81" w:name="_Toc456344489"/>
      <w:r w:rsidRPr="00D85844">
        <w:rPr>
          <w:rFonts w:ascii="Arial" w:hAnsi="Arial" w:cs="Arial"/>
          <w:sz w:val="20"/>
          <w:szCs w:val="20"/>
        </w:rPr>
        <w:t xml:space="preserve">The </w:t>
      </w:r>
      <w:bookmarkEnd w:id="81"/>
      <w:r w:rsidR="00AC7BFB">
        <w:rPr>
          <w:rFonts w:ascii="Arial" w:hAnsi="Arial" w:cs="Arial"/>
          <w:sz w:val="20"/>
          <w:szCs w:val="20"/>
        </w:rPr>
        <w:t>RWS</w:t>
      </w:r>
      <w:r w:rsidR="008E4235">
        <w:rPr>
          <w:rFonts w:ascii="Arial" w:hAnsi="Arial" w:cs="Arial"/>
          <w:sz w:val="20"/>
          <w:szCs w:val="20"/>
        </w:rPr>
        <w:t xml:space="preserve"> Equipment Shelter will replace existing fiberglass equipment enclosures</w:t>
      </w:r>
      <w:r w:rsidR="00F02B49">
        <w:rPr>
          <w:rFonts w:ascii="Arial" w:hAnsi="Arial" w:cs="Arial"/>
          <w:sz w:val="20"/>
          <w:szCs w:val="20"/>
        </w:rPr>
        <w:t>, outdoor service disconnect switch</w:t>
      </w:r>
      <w:r w:rsidR="008E4235">
        <w:rPr>
          <w:rFonts w:ascii="Arial" w:hAnsi="Arial" w:cs="Arial"/>
          <w:sz w:val="20"/>
          <w:szCs w:val="20"/>
        </w:rPr>
        <w:t xml:space="preserve"> an</w:t>
      </w:r>
      <w:r w:rsidR="00F02B49">
        <w:rPr>
          <w:rFonts w:ascii="Arial" w:hAnsi="Arial" w:cs="Arial"/>
          <w:sz w:val="20"/>
          <w:szCs w:val="20"/>
        </w:rPr>
        <w:t>d outdoor circuit breaker panel</w:t>
      </w:r>
      <w:r w:rsidRPr="00D85844">
        <w:rPr>
          <w:rFonts w:ascii="Arial" w:hAnsi="Arial" w:cs="Arial"/>
          <w:sz w:val="20"/>
          <w:szCs w:val="20"/>
        </w:rPr>
        <w:t xml:space="preserve"> located on Tyndall AFB, FL.</w:t>
      </w:r>
    </w:p>
    <w:p w14:paraId="6FD04714" w14:textId="77777777" w:rsidR="001229C3" w:rsidRPr="009A2D9F" w:rsidRDefault="001229C3" w:rsidP="008849D8">
      <w:pPr>
        <w:pStyle w:val="Heading2"/>
        <w:keepNext w:val="0"/>
        <w:widowControl w:val="0"/>
        <w:numPr>
          <w:ilvl w:val="0"/>
          <w:numId w:val="33"/>
        </w:numPr>
        <w:spacing w:after="240"/>
        <w:rPr>
          <w:rStyle w:val="Heading2Char"/>
          <w:rFonts w:cs="Arial"/>
          <w:b/>
          <w:bCs/>
          <w:sz w:val="22"/>
          <w:szCs w:val="22"/>
        </w:rPr>
      </w:pPr>
      <w:bookmarkStart w:id="82" w:name="_Toc330564935"/>
      <w:r w:rsidRPr="009A2D9F">
        <w:rPr>
          <w:rStyle w:val="Heading2Char"/>
          <w:rFonts w:cs="Arial"/>
          <w:b/>
          <w:bCs/>
          <w:sz w:val="22"/>
          <w:szCs w:val="22"/>
        </w:rPr>
        <w:t>Requirements</w:t>
      </w:r>
      <w:bookmarkEnd w:id="82"/>
    </w:p>
    <w:p w14:paraId="2443C167" w14:textId="77777777" w:rsidR="0030604B" w:rsidRPr="0030604B" w:rsidRDefault="00AC7BFB" w:rsidP="008849D8">
      <w:pPr>
        <w:pStyle w:val="Heading2"/>
        <w:keepNext w:val="0"/>
        <w:widowControl w:val="0"/>
        <w:numPr>
          <w:ilvl w:val="1"/>
          <w:numId w:val="33"/>
        </w:numPr>
        <w:spacing w:after="240"/>
        <w:rPr>
          <w:rFonts w:cs="Arial"/>
        </w:rPr>
      </w:pPr>
      <w:bookmarkStart w:id="83" w:name="_Toc318078841"/>
      <w:bookmarkStart w:id="84" w:name="_Toc348409512"/>
      <w:bookmarkStart w:id="85" w:name="_Toc348409723"/>
      <w:bookmarkStart w:id="86" w:name="_Toc456344490"/>
      <w:bookmarkStart w:id="87" w:name="_Toc330564936"/>
      <w:bookmarkStart w:id="88" w:name="_Toc192240697"/>
      <w:bookmarkStart w:id="89" w:name="_Toc247939346"/>
      <w:bookmarkStart w:id="90" w:name="_Toc273297883"/>
      <w:bookmarkEnd w:id="79"/>
      <w:bookmarkEnd w:id="80"/>
      <w:r>
        <w:rPr>
          <w:rStyle w:val="Heading2Char"/>
          <w:rFonts w:cs="Arial"/>
          <w:b/>
        </w:rPr>
        <w:t>RWS</w:t>
      </w:r>
      <w:r w:rsidR="001229C3" w:rsidRPr="000318BA">
        <w:rPr>
          <w:rStyle w:val="Heading2Char"/>
          <w:rFonts w:cs="Arial"/>
          <w:b/>
        </w:rPr>
        <w:t xml:space="preserve"> Replacement Tower Project General Description</w:t>
      </w:r>
      <w:bookmarkEnd w:id="83"/>
      <w:bookmarkEnd w:id="84"/>
      <w:bookmarkEnd w:id="85"/>
      <w:bookmarkEnd w:id="86"/>
      <w:bookmarkEnd w:id="87"/>
    </w:p>
    <w:p w14:paraId="565F5F10" w14:textId="77777777" w:rsidR="009612C7" w:rsidRDefault="001229C3" w:rsidP="008849D8">
      <w:pPr>
        <w:pStyle w:val="Heading2"/>
        <w:keepNext w:val="0"/>
        <w:widowControl w:val="0"/>
        <w:numPr>
          <w:ilvl w:val="2"/>
          <w:numId w:val="33"/>
        </w:numPr>
        <w:spacing w:after="240"/>
        <w:rPr>
          <w:rStyle w:val="Heading2Char"/>
          <w:rFonts w:cs="Arial"/>
          <w:b/>
        </w:rPr>
      </w:pPr>
      <w:bookmarkStart w:id="91" w:name="_Toc318078842"/>
      <w:bookmarkStart w:id="92" w:name="_Toc348409513"/>
      <w:bookmarkStart w:id="93" w:name="_Toc348409724"/>
      <w:bookmarkStart w:id="94" w:name="_Toc456344491"/>
      <w:bookmarkStart w:id="95" w:name="_Toc330564937"/>
      <w:r w:rsidRPr="000318BA">
        <w:rPr>
          <w:rStyle w:val="Heading2Char"/>
          <w:rFonts w:cs="Arial"/>
          <w:b/>
        </w:rPr>
        <w:t>Operational/Organizational Concepts</w:t>
      </w:r>
      <w:bookmarkEnd w:id="91"/>
      <w:bookmarkEnd w:id="92"/>
      <w:bookmarkEnd w:id="93"/>
      <w:bookmarkEnd w:id="94"/>
      <w:bookmarkEnd w:id="95"/>
    </w:p>
    <w:p w14:paraId="23CED011" w14:textId="77777777" w:rsidR="0030604B" w:rsidRPr="009612C7" w:rsidRDefault="0030604B" w:rsidP="008849D8">
      <w:pPr>
        <w:pStyle w:val="Heading2"/>
        <w:keepNext w:val="0"/>
        <w:widowControl w:val="0"/>
        <w:numPr>
          <w:ilvl w:val="3"/>
          <w:numId w:val="33"/>
        </w:numPr>
        <w:spacing w:after="240"/>
        <w:rPr>
          <w:rFonts w:cs="Arial"/>
          <w:b w:val="0"/>
        </w:rPr>
      </w:pPr>
      <w:bookmarkStart w:id="96" w:name="_Toc330564938"/>
      <w:r w:rsidRPr="009612C7">
        <w:rPr>
          <w:rFonts w:cs="Arial"/>
          <w:b w:val="0"/>
        </w:rPr>
        <w:t>The Government provides air-to-air weapon test support to multi-service programs, Developmental Test and Evaluation (DT&amp;E) efforts, Operational Test and Evaluation (OT&amp;E) missions, and the Weapon System Evaluation Program (WSEP).</w:t>
      </w:r>
      <w:bookmarkEnd w:id="96"/>
    </w:p>
    <w:p w14:paraId="5010DB31" w14:textId="77777777" w:rsidR="0030604B" w:rsidRPr="009612C7" w:rsidRDefault="0030604B" w:rsidP="008849D8">
      <w:pPr>
        <w:pStyle w:val="Heading2"/>
        <w:keepNext w:val="0"/>
        <w:widowControl w:val="0"/>
        <w:numPr>
          <w:ilvl w:val="3"/>
          <w:numId w:val="33"/>
        </w:numPr>
        <w:spacing w:after="240"/>
        <w:rPr>
          <w:rFonts w:cs="Arial"/>
          <w:b w:val="0"/>
        </w:rPr>
      </w:pPr>
      <w:bookmarkStart w:id="97" w:name="_Toc330564939"/>
      <w:r w:rsidRPr="009612C7">
        <w:rPr>
          <w:rFonts w:cs="Arial"/>
          <w:b w:val="0"/>
        </w:rPr>
        <w:t>The GRDCS antenna (2) provides the primary link between the GRDCS control facility at Tyndall AFB and drones operating over the Eglin Test and Training Range (ETTR).  The GRDCS antenna is used during 100% of the drone control activities p</w:t>
      </w:r>
      <w:r w:rsidR="00A42E2F">
        <w:rPr>
          <w:rFonts w:cs="Arial"/>
          <w:b w:val="0"/>
        </w:rPr>
        <w:t xml:space="preserve">erformed by the 53 WEG.  The </w:t>
      </w:r>
      <w:r w:rsidR="00AC7BFB">
        <w:rPr>
          <w:rFonts w:cs="Arial"/>
          <w:b w:val="0"/>
        </w:rPr>
        <w:t>RWS</w:t>
      </w:r>
      <w:r w:rsidRPr="009612C7">
        <w:rPr>
          <w:rFonts w:cs="Arial"/>
          <w:b w:val="0"/>
        </w:rPr>
        <w:t xml:space="preserve"> GRDCS antenna is the central node for GRDCS triangulation-based operation of all drone launches, and missions in the Western section of the ETTR.</w:t>
      </w:r>
      <w:bookmarkEnd w:id="97"/>
    </w:p>
    <w:p w14:paraId="31B5B76D" w14:textId="77777777" w:rsidR="00EE1897" w:rsidRPr="009612C7" w:rsidRDefault="0030604B" w:rsidP="008849D8">
      <w:pPr>
        <w:pStyle w:val="Heading2"/>
        <w:keepNext w:val="0"/>
        <w:widowControl w:val="0"/>
        <w:numPr>
          <w:ilvl w:val="2"/>
          <w:numId w:val="33"/>
        </w:numPr>
        <w:spacing w:after="240"/>
        <w:rPr>
          <w:rFonts w:cs="Arial"/>
          <w:b w:val="0"/>
        </w:rPr>
      </w:pPr>
      <w:bookmarkStart w:id="98" w:name="_Toc318078843"/>
      <w:bookmarkStart w:id="99" w:name="_Toc348409514"/>
      <w:bookmarkStart w:id="100" w:name="_Toc348409725"/>
      <w:bookmarkStart w:id="101" w:name="_Toc456344492"/>
      <w:bookmarkStart w:id="102" w:name="_Toc330564941"/>
      <w:r w:rsidRPr="009612C7">
        <w:rPr>
          <w:rFonts w:cs="Arial"/>
        </w:rPr>
        <w:t>Procurement Description</w:t>
      </w:r>
      <w:bookmarkEnd w:id="98"/>
      <w:bookmarkEnd w:id="99"/>
      <w:bookmarkEnd w:id="100"/>
      <w:bookmarkEnd w:id="101"/>
      <w:bookmarkEnd w:id="102"/>
    </w:p>
    <w:p w14:paraId="234A9529" w14:textId="77777777" w:rsidR="0030604B" w:rsidRPr="009612C7" w:rsidRDefault="00F02B49" w:rsidP="008849D8">
      <w:pPr>
        <w:pStyle w:val="Heading2"/>
        <w:keepNext w:val="0"/>
        <w:widowControl w:val="0"/>
        <w:numPr>
          <w:ilvl w:val="3"/>
          <w:numId w:val="33"/>
        </w:numPr>
        <w:spacing w:after="240"/>
        <w:rPr>
          <w:rFonts w:cs="Arial"/>
          <w:b w:val="0"/>
        </w:rPr>
      </w:pPr>
      <w:bookmarkStart w:id="103" w:name="_Toc317574019"/>
      <w:bookmarkStart w:id="104" w:name="_Toc317836772"/>
      <w:bookmarkStart w:id="105" w:name="_Toc317895403"/>
      <w:bookmarkStart w:id="106" w:name="_Toc317917268"/>
      <w:bookmarkStart w:id="107" w:name="_Toc317917729"/>
      <w:bookmarkStart w:id="108" w:name="_Toc318078844"/>
      <w:bookmarkStart w:id="109" w:name="_Toc318084004"/>
      <w:bookmarkStart w:id="110" w:name="_Toc318092729"/>
      <w:bookmarkStart w:id="111" w:name="_Toc318092915"/>
      <w:bookmarkStart w:id="112" w:name="_Toc318112036"/>
      <w:bookmarkStart w:id="113" w:name="_Toc318213799"/>
      <w:bookmarkStart w:id="114" w:name="_Toc318725532"/>
      <w:bookmarkStart w:id="115" w:name="_Toc318725744"/>
      <w:bookmarkStart w:id="116" w:name="_Toc318726058"/>
      <w:bookmarkStart w:id="117" w:name="_Toc319385541"/>
      <w:bookmarkStart w:id="118" w:name="_Toc319579102"/>
      <w:bookmarkStart w:id="119" w:name="_Toc319621040"/>
      <w:bookmarkStart w:id="120" w:name="_Toc320027680"/>
      <w:bookmarkStart w:id="121" w:name="_Toc326637390"/>
      <w:bookmarkStart w:id="122" w:name="_Toc326899203"/>
      <w:bookmarkStart w:id="123" w:name="_Toc326899702"/>
      <w:bookmarkStart w:id="124" w:name="_Toc327248622"/>
      <w:bookmarkStart w:id="125" w:name="_Toc327249665"/>
      <w:bookmarkStart w:id="126" w:name="_Toc327437827"/>
      <w:bookmarkStart w:id="127" w:name="_Toc328325648"/>
      <w:bookmarkStart w:id="128" w:name="_Toc348409515"/>
      <w:bookmarkStart w:id="129" w:name="_Toc348409726"/>
      <w:bookmarkStart w:id="130" w:name="_Toc456344493"/>
      <w:bookmarkStart w:id="131" w:name="_Toc330564942"/>
      <w:r>
        <w:rPr>
          <w:rFonts w:cs="Arial"/>
          <w:b w:val="0"/>
        </w:rPr>
        <w:t xml:space="preserve">The </w:t>
      </w:r>
      <w:r w:rsidR="00AC7BFB">
        <w:rPr>
          <w:rFonts w:cs="Arial"/>
          <w:b w:val="0"/>
        </w:rPr>
        <w:t>RWS</w:t>
      </w:r>
      <w:r w:rsidR="0030604B" w:rsidRPr="009612C7">
        <w:rPr>
          <w:rFonts w:cs="Arial"/>
          <w:b w:val="0"/>
        </w:rPr>
        <w:t xml:space="preserve"> replacement tower project</w:t>
      </w:r>
      <w:r w:rsidR="00A774B7">
        <w:t xml:space="preserve"> </w:t>
      </w:r>
      <w:r w:rsidR="00A774B7" w:rsidRPr="00DF1C17">
        <w:rPr>
          <w:b w:val="0"/>
        </w:rPr>
        <w:t>will result in a 148-foot</w:t>
      </w:r>
      <w:r w:rsidRPr="00DF1C17">
        <w:rPr>
          <w:b w:val="0"/>
        </w:rPr>
        <w:t xml:space="preserve"> tower which supports two</w:t>
      </w:r>
      <w:r w:rsidR="0030604B" w:rsidRPr="00DF1C17">
        <w:rPr>
          <w:b w:val="0"/>
        </w:rPr>
        <w:t xml:space="preserve"> independent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30604B" w:rsidRPr="009612C7">
        <w:rPr>
          <w:rFonts w:cs="Arial"/>
          <w:b w:val="0"/>
        </w:rPr>
        <w:t xml:space="preserve"> antenna systems: two Gulf Range Drone Control Syst</w:t>
      </w:r>
      <w:r>
        <w:rPr>
          <w:rFonts w:cs="Arial"/>
          <w:b w:val="0"/>
        </w:rPr>
        <w:t>em (GRDCS) (DLS and DLSR).</w:t>
      </w:r>
      <w:r w:rsidR="00550D16">
        <w:rPr>
          <w:rFonts w:cs="Arial"/>
          <w:b w:val="0"/>
        </w:rPr>
        <w:t xml:space="preserve"> </w:t>
      </w:r>
      <w:r w:rsidR="0030604B" w:rsidRPr="009612C7">
        <w:rPr>
          <w:rFonts w:cs="Arial"/>
          <w:b w:val="0"/>
        </w:rPr>
        <w:t>It wil</w:t>
      </w:r>
      <w:r>
        <w:rPr>
          <w:rFonts w:cs="Arial"/>
          <w:b w:val="0"/>
        </w:rPr>
        <w:t xml:space="preserve">l </w:t>
      </w:r>
      <w:r>
        <w:rPr>
          <w:rFonts w:cs="Arial"/>
          <w:b w:val="0"/>
        </w:rPr>
        <w:lastRenderedPageBreak/>
        <w:t xml:space="preserve">also include an Equipment Shelter to provide </w:t>
      </w:r>
      <w:r w:rsidR="0030604B" w:rsidRPr="009612C7">
        <w:rPr>
          <w:rFonts w:cs="Arial"/>
          <w:b w:val="0"/>
        </w:rPr>
        <w:t xml:space="preserve">uninterrupted power </w:t>
      </w:r>
      <w:r>
        <w:rPr>
          <w:rFonts w:cs="Arial"/>
          <w:b w:val="0"/>
        </w:rPr>
        <w:t xml:space="preserve">and climate controlled environment for the GRDCS </w:t>
      </w:r>
      <w:r w:rsidR="0030604B" w:rsidRPr="009612C7">
        <w:rPr>
          <w:rFonts w:cs="Arial"/>
          <w:b w:val="0"/>
        </w:rPr>
        <w:t>transmitter receivers.</w:t>
      </w:r>
      <w:bookmarkEnd w:id="131"/>
    </w:p>
    <w:p w14:paraId="7F490116" w14:textId="77777777" w:rsidR="009612C7" w:rsidRDefault="0030604B" w:rsidP="008849D8">
      <w:pPr>
        <w:pStyle w:val="Heading2"/>
        <w:keepNext w:val="0"/>
        <w:widowControl w:val="0"/>
        <w:numPr>
          <w:ilvl w:val="3"/>
          <w:numId w:val="33"/>
        </w:numPr>
        <w:spacing w:after="240"/>
        <w:rPr>
          <w:rFonts w:cs="Arial"/>
          <w:b w:val="0"/>
        </w:rPr>
      </w:pPr>
      <w:bookmarkStart w:id="132" w:name="_Toc317574022"/>
      <w:bookmarkStart w:id="133" w:name="_Toc317836775"/>
      <w:bookmarkStart w:id="134" w:name="_Toc317895406"/>
      <w:bookmarkStart w:id="135" w:name="_Toc317917271"/>
      <w:bookmarkStart w:id="136" w:name="_Toc317917732"/>
      <w:bookmarkStart w:id="137" w:name="_Toc318078847"/>
      <w:bookmarkStart w:id="138" w:name="_Toc318084007"/>
      <w:bookmarkStart w:id="139" w:name="_Toc318092732"/>
      <w:bookmarkStart w:id="140" w:name="_Toc318092918"/>
      <w:bookmarkStart w:id="141" w:name="_Toc318112039"/>
      <w:bookmarkStart w:id="142" w:name="_Toc318213802"/>
      <w:bookmarkStart w:id="143" w:name="_Toc318725535"/>
      <w:bookmarkStart w:id="144" w:name="_Toc318725747"/>
      <w:bookmarkStart w:id="145" w:name="_Toc318726061"/>
      <w:bookmarkStart w:id="146" w:name="_Toc319385544"/>
      <w:bookmarkStart w:id="147" w:name="_Toc319579105"/>
      <w:bookmarkStart w:id="148" w:name="_Toc319621042"/>
      <w:bookmarkStart w:id="149" w:name="_Toc320027682"/>
      <w:bookmarkStart w:id="150" w:name="_Toc326637392"/>
      <w:bookmarkStart w:id="151" w:name="_Toc326899205"/>
      <w:bookmarkStart w:id="152" w:name="_Toc326899704"/>
      <w:bookmarkStart w:id="153" w:name="_Toc327248624"/>
      <w:bookmarkStart w:id="154" w:name="_Toc327249667"/>
      <w:bookmarkStart w:id="155" w:name="_Toc327437829"/>
      <w:bookmarkStart w:id="156" w:name="_Toc328325650"/>
      <w:bookmarkStart w:id="157" w:name="_Toc348409517"/>
      <w:bookmarkStart w:id="158" w:name="_Toc348409728"/>
      <w:bookmarkStart w:id="159" w:name="_Toc456344494"/>
      <w:bookmarkStart w:id="160" w:name="_Toc330564943"/>
      <w:r w:rsidRPr="009612C7">
        <w:rPr>
          <w:rFonts w:cs="Arial"/>
          <w:b w:val="0"/>
        </w:rPr>
        <w:t>In addition, the procurement will include applicable: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EBB95DD" w14:textId="77777777" w:rsidR="0030604B" w:rsidRPr="009612C7" w:rsidRDefault="0030604B" w:rsidP="008849D8">
      <w:pPr>
        <w:pStyle w:val="Heading2"/>
        <w:keepNext w:val="0"/>
        <w:widowControl w:val="0"/>
        <w:numPr>
          <w:ilvl w:val="4"/>
          <w:numId w:val="33"/>
        </w:numPr>
        <w:spacing w:after="240"/>
        <w:rPr>
          <w:rFonts w:cs="Arial"/>
          <w:b w:val="0"/>
        </w:rPr>
      </w:pPr>
      <w:bookmarkStart w:id="161" w:name="_Toc330564944"/>
      <w:r w:rsidRPr="009612C7">
        <w:rPr>
          <w:rFonts w:cs="Arial"/>
          <w:b w:val="0"/>
        </w:rPr>
        <w:t>Technical, safety, and as built documents and drawings.</w:t>
      </w:r>
      <w:bookmarkEnd w:id="161"/>
    </w:p>
    <w:p w14:paraId="6D711646" w14:textId="77777777" w:rsidR="0030604B" w:rsidRPr="009612C7" w:rsidRDefault="0030604B" w:rsidP="008849D8">
      <w:pPr>
        <w:pStyle w:val="Heading2"/>
        <w:keepNext w:val="0"/>
        <w:widowControl w:val="0"/>
        <w:numPr>
          <w:ilvl w:val="4"/>
          <w:numId w:val="33"/>
        </w:numPr>
        <w:spacing w:after="240"/>
        <w:rPr>
          <w:rFonts w:cs="Arial"/>
          <w:b w:val="0"/>
        </w:rPr>
      </w:pPr>
      <w:bookmarkStart w:id="162" w:name="_Toc330564945"/>
      <w:r w:rsidRPr="009612C7">
        <w:rPr>
          <w:rFonts w:cs="Arial"/>
          <w:b w:val="0"/>
        </w:rPr>
        <w:t>Maintenance instructions as applicable.</w:t>
      </w:r>
      <w:bookmarkEnd w:id="162"/>
    </w:p>
    <w:p w14:paraId="26707737" w14:textId="77777777" w:rsidR="009612C7" w:rsidRDefault="001229C3" w:rsidP="008849D8">
      <w:pPr>
        <w:pStyle w:val="Heading2"/>
        <w:keepNext w:val="0"/>
        <w:widowControl w:val="0"/>
        <w:numPr>
          <w:ilvl w:val="2"/>
          <w:numId w:val="33"/>
        </w:numPr>
        <w:spacing w:after="240"/>
        <w:rPr>
          <w:rStyle w:val="Heading2Char"/>
          <w:rFonts w:cs="Arial"/>
          <w:b/>
        </w:rPr>
      </w:pPr>
      <w:bookmarkStart w:id="163" w:name="_Toc317574026"/>
      <w:bookmarkStart w:id="164" w:name="_Toc318078851"/>
      <w:bookmarkStart w:id="165" w:name="_Toc348409518"/>
      <w:bookmarkStart w:id="166" w:name="_Toc348409729"/>
      <w:bookmarkStart w:id="167" w:name="_Toc456344495"/>
      <w:bookmarkStart w:id="168" w:name="_Toc330564946"/>
      <w:r w:rsidRPr="000318BA">
        <w:rPr>
          <w:rStyle w:val="Heading2Char"/>
          <w:rFonts w:cs="Arial"/>
          <w:b/>
        </w:rPr>
        <w:t>General</w:t>
      </w:r>
      <w:bookmarkEnd w:id="163"/>
      <w:r w:rsidRPr="000318BA">
        <w:rPr>
          <w:rStyle w:val="Heading2Char"/>
          <w:rFonts w:cs="Arial"/>
          <w:b/>
        </w:rPr>
        <w:t xml:space="preserve"> System Description</w:t>
      </w:r>
      <w:bookmarkStart w:id="169" w:name="_Toc456344496"/>
      <w:bookmarkEnd w:id="164"/>
      <w:bookmarkEnd w:id="165"/>
      <w:bookmarkEnd w:id="166"/>
      <w:bookmarkEnd w:id="167"/>
      <w:bookmarkEnd w:id="168"/>
    </w:p>
    <w:p w14:paraId="439A2F27" w14:textId="77777777" w:rsidR="009612C7" w:rsidRDefault="00A42E2F" w:rsidP="008849D8">
      <w:pPr>
        <w:pStyle w:val="Heading2"/>
        <w:keepNext w:val="0"/>
        <w:widowControl w:val="0"/>
        <w:numPr>
          <w:ilvl w:val="3"/>
          <w:numId w:val="33"/>
        </w:numPr>
        <w:spacing w:after="240"/>
        <w:rPr>
          <w:rFonts w:cs="Arial"/>
          <w:b w:val="0"/>
        </w:rPr>
      </w:pPr>
      <w:bookmarkStart w:id="170" w:name="_Toc330564947"/>
      <w:r>
        <w:rPr>
          <w:rFonts w:cs="Arial"/>
          <w:b w:val="0"/>
        </w:rPr>
        <w:t xml:space="preserve">The </w:t>
      </w:r>
      <w:r w:rsidR="00AC7BFB">
        <w:rPr>
          <w:rFonts w:cs="Arial"/>
          <w:b w:val="0"/>
        </w:rPr>
        <w:t>RWS</w:t>
      </w:r>
      <w:r w:rsidR="004303B8" w:rsidRPr="009612C7">
        <w:rPr>
          <w:rFonts w:cs="Arial"/>
          <w:b w:val="0"/>
        </w:rPr>
        <w:t xml:space="preserve"> replacement tower is comprised of the system components listed below</w:t>
      </w:r>
      <w:bookmarkEnd w:id="169"/>
      <w:r w:rsidR="00DB1DDE" w:rsidRPr="009612C7">
        <w:rPr>
          <w:rFonts w:cs="Arial"/>
          <w:b w:val="0"/>
        </w:rPr>
        <w:t>:</w:t>
      </w:r>
      <w:bookmarkEnd w:id="170"/>
    </w:p>
    <w:p w14:paraId="0D0FD186" w14:textId="77777777" w:rsidR="00DB1DDE" w:rsidRPr="009612C7" w:rsidRDefault="00AC7BFB" w:rsidP="008849D8">
      <w:pPr>
        <w:pStyle w:val="Heading2"/>
        <w:keepNext w:val="0"/>
        <w:widowControl w:val="0"/>
        <w:numPr>
          <w:ilvl w:val="4"/>
          <w:numId w:val="33"/>
        </w:numPr>
        <w:spacing w:after="240"/>
        <w:rPr>
          <w:rFonts w:cs="Arial"/>
          <w:b w:val="0"/>
        </w:rPr>
      </w:pPr>
      <w:bookmarkStart w:id="171" w:name="_Toc330564948"/>
      <w:r>
        <w:rPr>
          <w:rFonts w:cs="Arial"/>
          <w:b w:val="0"/>
        </w:rPr>
        <w:t>RWS</w:t>
      </w:r>
      <w:r w:rsidR="004303B8" w:rsidRPr="009612C7">
        <w:rPr>
          <w:rFonts w:cs="Arial"/>
          <w:b w:val="0"/>
        </w:rPr>
        <w:t xml:space="preserve"> Tower </w:t>
      </w:r>
      <w:r w:rsidR="004303B8" w:rsidRPr="009612C7">
        <w:rPr>
          <w:rFonts w:cs="Arial"/>
          <w:b w:val="0"/>
          <w:i/>
        </w:rPr>
        <w:t>– See Section 3.1.</w:t>
      </w:r>
      <w:bookmarkEnd w:id="171"/>
      <w:r w:rsidR="006A5898">
        <w:rPr>
          <w:rFonts w:cs="Arial"/>
          <w:b w:val="0"/>
          <w:i/>
        </w:rPr>
        <w:t>4</w:t>
      </w:r>
    </w:p>
    <w:p w14:paraId="32E5B9CD" w14:textId="77777777" w:rsidR="004303B8" w:rsidRPr="009612C7" w:rsidRDefault="00E27E5E" w:rsidP="008849D8">
      <w:pPr>
        <w:pStyle w:val="Heading2"/>
        <w:keepNext w:val="0"/>
        <w:widowControl w:val="0"/>
        <w:numPr>
          <w:ilvl w:val="4"/>
          <w:numId w:val="33"/>
        </w:numPr>
        <w:spacing w:after="240"/>
        <w:rPr>
          <w:rFonts w:cs="Arial"/>
          <w:b w:val="0"/>
        </w:rPr>
      </w:pPr>
      <w:bookmarkStart w:id="172" w:name="_Toc330564949"/>
      <w:r>
        <w:rPr>
          <w:rFonts w:cs="Arial"/>
          <w:b w:val="0"/>
        </w:rPr>
        <w:t>Equipment Shelter</w:t>
      </w:r>
      <w:r w:rsidR="004303B8" w:rsidRPr="009612C7">
        <w:rPr>
          <w:rFonts w:cs="Arial"/>
          <w:b w:val="0"/>
        </w:rPr>
        <w:t xml:space="preserve"> – See Section 3.1.</w:t>
      </w:r>
      <w:bookmarkEnd w:id="172"/>
      <w:r w:rsidR="006A5898">
        <w:rPr>
          <w:rFonts w:cs="Arial"/>
          <w:b w:val="0"/>
        </w:rPr>
        <w:t>5</w:t>
      </w:r>
    </w:p>
    <w:p w14:paraId="3215C930" w14:textId="77777777" w:rsidR="00395275" w:rsidRDefault="00AC7BFB" w:rsidP="008849D8">
      <w:pPr>
        <w:pStyle w:val="Heading2"/>
        <w:keepNext w:val="0"/>
        <w:widowControl w:val="0"/>
        <w:numPr>
          <w:ilvl w:val="2"/>
          <w:numId w:val="33"/>
        </w:numPr>
        <w:spacing w:after="240"/>
        <w:rPr>
          <w:rStyle w:val="Heading2Char"/>
          <w:rFonts w:cs="Arial"/>
          <w:b/>
        </w:rPr>
      </w:pPr>
      <w:bookmarkStart w:id="173" w:name="_Toc456344497"/>
      <w:bookmarkStart w:id="174" w:name="_Toc330564950"/>
      <w:r>
        <w:rPr>
          <w:rStyle w:val="Heading2Char"/>
          <w:rFonts w:cs="Arial"/>
          <w:b/>
        </w:rPr>
        <w:t>RWS</w:t>
      </w:r>
      <w:r w:rsidR="001229C3" w:rsidRPr="000318BA">
        <w:rPr>
          <w:rStyle w:val="Heading2Char"/>
          <w:rFonts w:cs="Arial"/>
          <w:b/>
        </w:rPr>
        <w:t xml:space="preserve"> Tower General Description</w:t>
      </w:r>
      <w:bookmarkStart w:id="175" w:name="_Toc317574028"/>
      <w:bookmarkStart w:id="176" w:name="_Toc317836780"/>
      <w:bookmarkStart w:id="177" w:name="_Toc317895411"/>
      <w:bookmarkStart w:id="178" w:name="_Toc317917276"/>
      <w:bookmarkStart w:id="179" w:name="_Toc317917737"/>
      <w:bookmarkStart w:id="180" w:name="_Toc318078852"/>
      <w:bookmarkStart w:id="181" w:name="_Toc318084012"/>
      <w:bookmarkStart w:id="182" w:name="_Toc318092737"/>
      <w:bookmarkStart w:id="183" w:name="_Toc318092923"/>
      <w:bookmarkStart w:id="184" w:name="_Toc318112044"/>
      <w:bookmarkStart w:id="185" w:name="_Toc318213807"/>
      <w:bookmarkStart w:id="186" w:name="_Toc318725540"/>
      <w:bookmarkStart w:id="187" w:name="_Toc318725752"/>
      <w:bookmarkStart w:id="188" w:name="_Toc318726066"/>
      <w:bookmarkStart w:id="189" w:name="_Toc319385549"/>
      <w:bookmarkStart w:id="190" w:name="_Toc319579110"/>
      <w:bookmarkStart w:id="191" w:name="_Toc319621044"/>
      <w:bookmarkStart w:id="192" w:name="_Toc320027684"/>
      <w:bookmarkStart w:id="193" w:name="_Toc326637394"/>
      <w:bookmarkStart w:id="194" w:name="_Toc326899207"/>
      <w:bookmarkStart w:id="195" w:name="_Toc326899706"/>
      <w:bookmarkStart w:id="196" w:name="_Toc327248626"/>
      <w:bookmarkStart w:id="197" w:name="_Toc327249669"/>
      <w:bookmarkStart w:id="198" w:name="_Toc327437831"/>
      <w:bookmarkStart w:id="199" w:name="_Toc328325652"/>
      <w:bookmarkStart w:id="200" w:name="_Toc348409519"/>
      <w:bookmarkStart w:id="201" w:name="_Toc348409730"/>
      <w:bookmarkStart w:id="202" w:name="_Toc456344498"/>
      <w:bookmarkEnd w:id="173"/>
      <w:bookmarkEnd w:id="174"/>
    </w:p>
    <w:p w14:paraId="08D3F681" w14:textId="77777777" w:rsidR="00395275" w:rsidRDefault="00E27E5E" w:rsidP="008849D8">
      <w:pPr>
        <w:pStyle w:val="Heading2"/>
        <w:keepNext w:val="0"/>
        <w:widowControl w:val="0"/>
        <w:numPr>
          <w:ilvl w:val="3"/>
          <w:numId w:val="33"/>
        </w:numPr>
        <w:spacing w:after="240"/>
        <w:rPr>
          <w:rFonts w:cs="Arial"/>
          <w:b w:val="0"/>
        </w:rPr>
      </w:pPr>
      <w:bookmarkStart w:id="203" w:name="_Toc330564951"/>
      <w:r>
        <w:rPr>
          <w:rFonts w:cs="Arial"/>
          <w:b w:val="0"/>
        </w:rPr>
        <w:t xml:space="preserve">The </w:t>
      </w:r>
      <w:r w:rsidR="00AC7BFB">
        <w:rPr>
          <w:rFonts w:cs="Arial"/>
          <w:b w:val="0"/>
        </w:rPr>
        <w:t>RWS</w:t>
      </w:r>
      <w:r w:rsidR="004303B8" w:rsidRPr="00395275">
        <w:rPr>
          <w:rFonts w:cs="Arial"/>
          <w:b w:val="0"/>
        </w:rPr>
        <w:t xml:space="preserve"> replacement tower is comprised of the system components listed below</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4303B8" w:rsidRPr="00395275">
        <w:rPr>
          <w:rFonts w:cs="Arial"/>
          <w:b w:val="0"/>
        </w:rPr>
        <w:t>. The Transmitter systems are shown for illustration of functionality, the contractor wil</w:t>
      </w:r>
      <w:r w:rsidR="00B41BBB">
        <w:rPr>
          <w:rFonts w:cs="Arial"/>
          <w:b w:val="0"/>
        </w:rPr>
        <w:t>l not be required to provide the transmitter-receivers</w:t>
      </w:r>
      <w:r w:rsidR="004303B8" w:rsidRPr="00395275">
        <w:rPr>
          <w:rFonts w:cs="Arial"/>
          <w:b w:val="0"/>
        </w:rPr>
        <w:t xml:space="preserve"> as they will be existing government owned and operated items.</w:t>
      </w:r>
      <w:bookmarkEnd w:id="202"/>
      <w:bookmarkEnd w:id="203"/>
      <w:r w:rsidR="00F45448">
        <w:rPr>
          <w:rFonts w:cs="Arial"/>
          <w:b w:val="0"/>
        </w:rPr>
        <w:t xml:space="preserve"> Whereas, the complete antenna system will be provided and installed by the contractor.</w:t>
      </w:r>
    </w:p>
    <w:p w14:paraId="46A471F4" w14:textId="77777777" w:rsidR="004303B8" w:rsidRPr="00395275" w:rsidRDefault="004303B8" w:rsidP="008849D8">
      <w:pPr>
        <w:pStyle w:val="Heading2"/>
        <w:keepNext w:val="0"/>
        <w:widowControl w:val="0"/>
        <w:numPr>
          <w:ilvl w:val="4"/>
          <w:numId w:val="33"/>
        </w:numPr>
        <w:spacing w:after="240"/>
        <w:rPr>
          <w:rFonts w:cs="Arial"/>
          <w:b w:val="0"/>
        </w:rPr>
      </w:pPr>
      <w:bookmarkStart w:id="204" w:name="_Toc330564952"/>
      <w:r w:rsidRPr="00395275">
        <w:rPr>
          <w:rFonts w:cs="Arial"/>
          <w:b w:val="0"/>
        </w:rPr>
        <w:t xml:space="preserve">Transmitter Systems </w:t>
      </w:r>
      <w:r w:rsidRPr="00395275">
        <w:rPr>
          <w:rFonts w:cs="Arial"/>
          <w:b w:val="0"/>
          <w:i/>
        </w:rPr>
        <w:t>– See Section 3.1.</w:t>
      </w:r>
      <w:bookmarkEnd w:id="204"/>
      <w:r w:rsidR="006A5898">
        <w:rPr>
          <w:rFonts w:cs="Arial"/>
          <w:b w:val="0"/>
          <w:i/>
        </w:rPr>
        <w:t>4.2</w:t>
      </w:r>
      <w:r w:rsidR="006A5898" w:rsidRPr="00395275">
        <w:rPr>
          <w:rFonts w:cs="Arial"/>
          <w:b w:val="0"/>
        </w:rPr>
        <w:t xml:space="preserve"> </w:t>
      </w:r>
    </w:p>
    <w:p w14:paraId="2DB4753C" w14:textId="77777777" w:rsidR="004303B8" w:rsidRPr="00C05FB1" w:rsidRDefault="004303B8" w:rsidP="00C05FB1">
      <w:pPr>
        <w:pStyle w:val="Heading2"/>
        <w:keepNext w:val="0"/>
        <w:widowControl w:val="0"/>
        <w:numPr>
          <w:ilvl w:val="4"/>
          <w:numId w:val="33"/>
        </w:numPr>
        <w:spacing w:after="240"/>
        <w:rPr>
          <w:rFonts w:cs="Arial"/>
          <w:b w:val="0"/>
        </w:rPr>
      </w:pPr>
      <w:bookmarkStart w:id="205" w:name="_Toc330564953"/>
      <w:r w:rsidRPr="00395275">
        <w:rPr>
          <w:rFonts w:cs="Arial"/>
          <w:b w:val="0"/>
        </w:rPr>
        <w:t xml:space="preserve">Antenna Systems </w:t>
      </w:r>
      <w:r w:rsidR="00333EF0" w:rsidRPr="00395275">
        <w:rPr>
          <w:rFonts w:cs="Arial"/>
          <w:b w:val="0"/>
        </w:rPr>
        <w:t>– See Section 3.1.</w:t>
      </w:r>
      <w:bookmarkEnd w:id="205"/>
      <w:r w:rsidR="006A5898">
        <w:rPr>
          <w:rFonts w:cs="Arial"/>
          <w:b w:val="0"/>
        </w:rPr>
        <w:t>4.3</w:t>
      </w:r>
    </w:p>
    <w:p w14:paraId="7F023F3B" w14:textId="77777777" w:rsidR="001229C3" w:rsidRPr="000318BA" w:rsidRDefault="001229C3" w:rsidP="008849D8">
      <w:pPr>
        <w:pStyle w:val="Heading2"/>
        <w:keepNext w:val="0"/>
        <w:widowControl w:val="0"/>
        <w:numPr>
          <w:ilvl w:val="3"/>
          <w:numId w:val="33"/>
        </w:numPr>
        <w:spacing w:after="240"/>
        <w:rPr>
          <w:rFonts w:cs="Arial"/>
        </w:rPr>
      </w:pPr>
      <w:bookmarkStart w:id="206" w:name="_Toc348409520"/>
      <w:bookmarkStart w:id="207" w:name="_Toc348409731"/>
      <w:bookmarkStart w:id="208" w:name="_Toc456344499"/>
      <w:bookmarkStart w:id="209" w:name="_Toc330564954"/>
      <w:r w:rsidRPr="000318BA">
        <w:rPr>
          <w:rStyle w:val="Heading2Char"/>
          <w:rFonts w:cs="Arial"/>
          <w:b/>
          <w:bCs/>
        </w:rPr>
        <w:t>Transmitter Systems</w:t>
      </w:r>
      <w:bookmarkEnd w:id="206"/>
      <w:bookmarkEnd w:id="207"/>
      <w:bookmarkEnd w:id="208"/>
      <w:bookmarkEnd w:id="209"/>
    </w:p>
    <w:p w14:paraId="1440C2BB" w14:textId="77777777" w:rsidR="00395275" w:rsidRDefault="001229C3" w:rsidP="008849D8">
      <w:pPr>
        <w:pStyle w:val="Heading2"/>
        <w:keepNext w:val="0"/>
        <w:widowControl w:val="0"/>
        <w:numPr>
          <w:ilvl w:val="4"/>
          <w:numId w:val="33"/>
        </w:numPr>
        <w:spacing w:after="240"/>
        <w:rPr>
          <w:rStyle w:val="Heading2Char"/>
          <w:rFonts w:cs="Arial"/>
          <w:b/>
        </w:rPr>
      </w:pPr>
      <w:bookmarkStart w:id="210" w:name="_Toc318078854"/>
      <w:bookmarkStart w:id="211" w:name="_Toc348409521"/>
      <w:bookmarkStart w:id="212" w:name="_Toc348409732"/>
      <w:bookmarkStart w:id="213" w:name="_Toc456344500"/>
      <w:bookmarkStart w:id="214" w:name="_Toc330564955"/>
      <w:r w:rsidRPr="000318BA">
        <w:rPr>
          <w:rStyle w:val="Heading2Char"/>
          <w:rFonts w:cs="Arial"/>
          <w:b/>
        </w:rPr>
        <w:t>Transmitter Systems Definition</w:t>
      </w:r>
      <w:bookmarkEnd w:id="210"/>
      <w:bookmarkEnd w:id="211"/>
      <w:bookmarkEnd w:id="212"/>
      <w:bookmarkEnd w:id="213"/>
      <w:bookmarkEnd w:id="214"/>
    </w:p>
    <w:p w14:paraId="137B42FF" w14:textId="77777777" w:rsidR="00395275" w:rsidRDefault="006C5F6E" w:rsidP="008849D8">
      <w:pPr>
        <w:pStyle w:val="Heading2"/>
        <w:keepNext w:val="0"/>
        <w:widowControl w:val="0"/>
        <w:numPr>
          <w:ilvl w:val="5"/>
          <w:numId w:val="33"/>
        </w:numPr>
        <w:tabs>
          <w:tab w:val="clear" w:pos="720"/>
          <w:tab w:val="num" w:pos="1080"/>
        </w:tabs>
        <w:spacing w:after="240"/>
        <w:rPr>
          <w:rFonts w:cs="Arial"/>
          <w:b w:val="0"/>
        </w:rPr>
      </w:pPr>
      <w:bookmarkStart w:id="215" w:name="_Toc330564956"/>
      <w:r w:rsidRPr="00395275">
        <w:rPr>
          <w:rFonts w:cs="Arial"/>
          <w:b w:val="0"/>
        </w:rPr>
        <w:t>The Transmitter System (s</w:t>
      </w:r>
      <w:r w:rsidR="00BB4373">
        <w:rPr>
          <w:rFonts w:cs="Arial"/>
          <w:b w:val="0"/>
        </w:rPr>
        <w:t>ee Figure 2</w:t>
      </w:r>
      <w:r w:rsidRPr="00395275">
        <w:rPr>
          <w:rFonts w:cs="Arial"/>
          <w:b w:val="0"/>
        </w:rPr>
        <w:t>) is comprised of:</w:t>
      </w:r>
      <w:bookmarkEnd w:id="215"/>
    </w:p>
    <w:p w14:paraId="7AC5F9EA" w14:textId="77777777" w:rsidR="006C5F6E" w:rsidRPr="00395275" w:rsidRDefault="006C5F6E" w:rsidP="008849D8">
      <w:pPr>
        <w:pStyle w:val="Heading2"/>
        <w:keepNext w:val="0"/>
        <w:widowControl w:val="0"/>
        <w:numPr>
          <w:ilvl w:val="6"/>
          <w:numId w:val="33"/>
        </w:numPr>
        <w:spacing w:after="240"/>
        <w:rPr>
          <w:rFonts w:cs="Arial"/>
          <w:b w:val="0"/>
        </w:rPr>
      </w:pPr>
      <w:bookmarkStart w:id="216" w:name="_Toc330564957"/>
      <w:r w:rsidRPr="00395275">
        <w:rPr>
          <w:rFonts w:cs="Arial"/>
          <w:b w:val="0"/>
        </w:rPr>
        <w:t>Two (2) GRDCS Data Link System</w:t>
      </w:r>
      <w:bookmarkEnd w:id="216"/>
      <w:r w:rsidR="002D541B">
        <w:rPr>
          <w:rFonts w:cs="Arial"/>
          <w:b w:val="0"/>
        </w:rPr>
        <w:t>s (DLS)</w:t>
      </w:r>
    </w:p>
    <w:p w14:paraId="18117893" w14:textId="77777777" w:rsidR="006C5F6E" w:rsidRDefault="006C5F6E" w:rsidP="006C5F6E">
      <w:pPr>
        <w:spacing w:before="120"/>
        <w:jc w:val="center"/>
        <w:rPr>
          <w:rFonts w:ascii="Arial" w:hAnsi="Arial" w:cs="Arial"/>
          <w:sz w:val="20"/>
          <w:szCs w:val="20"/>
        </w:rPr>
      </w:pPr>
      <w:r w:rsidRPr="004862BE">
        <w:rPr>
          <w:rFonts w:ascii="Arial" w:hAnsi="Arial" w:cs="Arial"/>
          <w:noProof/>
          <w:sz w:val="20"/>
          <w:szCs w:val="20"/>
          <w:highlight w:val="yellow"/>
        </w:rPr>
        <w:lastRenderedPageBreak/>
        <w:drawing>
          <wp:inline distT="0" distB="0" distL="0" distR="0" wp14:anchorId="383F62EC" wp14:editId="72C2C881">
            <wp:extent cx="5626493" cy="504192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 RF DIAGRAM.jpg"/>
                    <pic:cNvPicPr/>
                  </pic:nvPicPr>
                  <pic:blipFill>
                    <a:blip r:embed="rId10">
                      <a:extLst>
                        <a:ext uri="{28A0092B-C50C-407E-A947-70E740481C1C}">
                          <a14:useLocalDpi xmlns:a14="http://schemas.microsoft.com/office/drawing/2010/main" val="0"/>
                        </a:ext>
                      </a:extLst>
                    </a:blip>
                    <a:stretch>
                      <a:fillRect/>
                    </a:stretch>
                  </pic:blipFill>
                  <pic:spPr>
                    <a:xfrm>
                      <a:off x="0" y="0"/>
                      <a:ext cx="5626493" cy="5041922"/>
                    </a:xfrm>
                    <a:prstGeom prst="rect">
                      <a:avLst/>
                    </a:prstGeom>
                  </pic:spPr>
                </pic:pic>
              </a:graphicData>
            </a:graphic>
          </wp:inline>
        </w:drawing>
      </w:r>
      <w:r w:rsidR="00AE67A3">
        <w:rPr>
          <w:rFonts w:ascii="Arial" w:hAnsi="Arial" w:cs="Arial"/>
          <w:sz w:val="20"/>
          <w:szCs w:val="20"/>
        </w:rPr>
        <w:t xml:space="preserve"> </w:t>
      </w:r>
    </w:p>
    <w:p w14:paraId="714B6EE6" w14:textId="77777777" w:rsidR="004569BD" w:rsidRDefault="004569BD" w:rsidP="004569BD"/>
    <w:p w14:paraId="75EA630A" w14:textId="77777777" w:rsidR="00B769A0" w:rsidRDefault="00B769A0" w:rsidP="004569BD"/>
    <w:p w14:paraId="3BE66FA5" w14:textId="77777777" w:rsidR="00B769A0" w:rsidRDefault="00B769A0" w:rsidP="004569BD"/>
    <w:p w14:paraId="1255CDE8" w14:textId="77777777" w:rsidR="00B769A0" w:rsidRDefault="00B769A0" w:rsidP="004569BD"/>
    <w:p w14:paraId="00C90345" w14:textId="77777777" w:rsidR="00B769A0" w:rsidRPr="004569BD" w:rsidRDefault="00B769A0" w:rsidP="004569BD"/>
    <w:p w14:paraId="3A8F1435" w14:textId="77777777" w:rsidR="001229C3" w:rsidRDefault="001229C3" w:rsidP="00FC1A17">
      <w:pPr>
        <w:pStyle w:val="Heading2"/>
        <w:keepNext w:val="0"/>
        <w:widowControl w:val="0"/>
        <w:numPr>
          <w:ilvl w:val="4"/>
          <w:numId w:val="33"/>
        </w:numPr>
        <w:spacing w:after="240"/>
        <w:rPr>
          <w:rStyle w:val="Heading2Char"/>
          <w:rFonts w:cs="Arial"/>
          <w:b/>
        </w:rPr>
      </w:pPr>
      <w:bookmarkStart w:id="217" w:name="_Toc318078858"/>
      <w:bookmarkStart w:id="218" w:name="_Toc348409525"/>
      <w:bookmarkStart w:id="219" w:name="_Toc348409736"/>
      <w:bookmarkStart w:id="220" w:name="_Toc456344501"/>
      <w:bookmarkStart w:id="221" w:name="_Toc330564959"/>
      <w:r w:rsidRPr="000318BA">
        <w:rPr>
          <w:rStyle w:val="Heading2Char"/>
          <w:rFonts w:cs="Arial"/>
          <w:b/>
        </w:rPr>
        <w:t>Transmitter Operating Frequency</w:t>
      </w:r>
      <w:bookmarkEnd w:id="217"/>
      <w:bookmarkEnd w:id="218"/>
      <w:bookmarkEnd w:id="219"/>
      <w:bookmarkEnd w:id="220"/>
      <w:bookmarkEnd w:id="221"/>
    </w:p>
    <w:p w14:paraId="1E06FA31" w14:textId="77777777" w:rsidR="003D3BEA" w:rsidRPr="00EC6E70" w:rsidRDefault="006C5F6E" w:rsidP="00EC6E70">
      <w:pPr>
        <w:spacing w:after="240"/>
        <w:rPr>
          <w:rFonts w:ascii="Arial" w:hAnsi="Arial" w:cs="Arial"/>
          <w:sz w:val="20"/>
          <w:szCs w:val="20"/>
        </w:rPr>
      </w:pPr>
      <w:r w:rsidRPr="00AC6B94">
        <w:rPr>
          <w:rFonts w:ascii="Arial" w:hAnsi="Arial" w:cs="Arial"/>
          <w:sz w:val="20"/>
          <w:szCs w:val="20"/>
        </w:rPr>
        <w:t xml:space="preserve">The DLS/DLSr transmitter operates at 905-925 Megahertz </w:t>
      </w:r>
      <w:r w:rsidR="00E27E5E">
        <w:rPr>
          <w:rFonts w:ascii="Arial" w:hAnsi="Arial" w:cs="Arial"/>
          <w:sz w:val="20"/>
          <w:szCs w:val="20"/>
        </w:rPr>
        <w:t xml:space="preserve">(MHz). </w:t>
      </w:r>
      <w:r w:rsidRPr="00AC6B94">
        <w:rPr>
          <w:rFonts w:ascii="Arial" w:hAnsi="Arial" w:cs="Arial"/>
          <w:sz w:val="20"/>
          <w:szCs w:val="20"/>
        </w:rPr>
        <w:t>The government test plan will specify specific frequencies for the live antenna system tests.</w:t>
      </w:r>
    </w:p>
    <w:p w14:paraId="0CB8ECF1" w14:textId="77777777" w:rsidR="00433813" w:rsidRDefault="001229C3" w:rsidP="008849D8">
      <w:pPr>
        <w:pStyle w:val="Heading2"/>
        <w:keepNext w:val="0"/>
        <w:widowControl w:val="0"/>
        <w:numPr>
          <w:ilvl w:val="4"/>
          <w:numId w:val="33"/>
        </w:numPr>
        <w:spacing w:after="240"/>
        <w:rPr>
          <w:rStyle w:val="Heading2Char"/>
          <w:rFonts w:cs="Arial"/>
          <w:b/>
        </w:rPr>
      </w:pPr>
      <w:bookmarkStart w:id="222" w:name="_Toc318078859"/>
      <w:bookmarkStart w:id="223" w:name="_Toc348409526"/>
      <w:bookmarkStart w:id="224" w:name="_Toc348409737"/>
      <w:bookmarkStart w:id="225" w:name="_Toc456344502"/>
      <w:bookmarkStart w:id="226" w:name="_Toc330564960"/>
      <w:r w:rsidRPr="000318BA">
        <w:rPr>
          <w:rStyle w:val="Heading2Char"/>
          <w:rFonts w:cs="Arial"/>
          <w:b/>
        </w:rPr>
        <w:t>Transmitter Output Power</w:t>
      </w:r>
      <w:bookmarkEnd w:id="222"/>
      <w:bookmarkEnd w:id="223"/>
      <w:bookmarkEnd w:id="224"/>
      <w:bookmarkEnd w:id="225"/>
      <w:bookmarkEnd w:id="226"/>
    </w:p>
    <w:p w14:paraId="2D668370" w14:textId="77777777" w:rsidR="003D3BEA" w:rsidRPr="00433813" w:rsidRDefault="003D3BEA" w:rsidP="008849D8">
      <w:pPr>
        <w:pStyle w:val="Heading2"/>
        <w:keepNext w:val="0"/>
        <w:widowControl w:val="0"/>
        <w:numPr>
          <w:ilvl w:val="5"/>
          <w:numId w:val="33"/>
        </w:numPr>
        <w:tabs>
          <w:tab w:val="left" w:pos="1080"/>
        </w:tabs>
        <w:spacing w:after="240"/>
        <w:rPr>
          <w:rFonts w:cs="Arial"/>
          <w:b w:val="0"/>
        </w:rPr>
      </w:pPr>
      <w:bookmarkStart w:id="227" w:name="_Toc330564961"/>
      <w:r w:rsidRPr="00433813">
        <w:rPr>
          <w:rFonts w:cs="Arial"/>
          <w:b w:val="0"/>
        </w:rPr>
        <w:t>The GRDCS transmitter, Data Link System (DLS/DLSr) transmitter output power is 48 EIRP (Watts).</w:t>
      </w:r>
      <w:bookmarkEnd w:id="227"/>
    </w:p>
    <w:p w14:paraId="50CD27C5" w14:textId="77777777" w:rsidR="003D3BEA" w:rsidRPr="00433813" w:rsidRDefault="003D3BEA" w:rsidP="008849D8">
      <w:pPr>
        <w:pStyle w:val="Heading2"/>
        <w:keepNext w:val="0"/>
        <w:widowControl w:val="0"/>
        <w:numPr>
          <w:ilvl w:val="5"/>
          <w:numId w:val="33"/>
        </w:numPr>
        <w:tabs>
          <w:tab w:val="left" w:pos="1080"/>
        </w:tabs>
        <w:spacing w:after="240"/>
        <w:rPr>
          <w:rFonts w:cs="Arial"/>
          <w:b w:val="0"/>
        </w:rPr>
      </w:pPr>
      <w:bookmarkStart w:id="228" w:name="_Toc330564962"/>
      <w:r w:rsidRPr="00433813">
        <w:rPr>
          <w:rFonts w:cs="Arial"/>
          <w:b w:val="0"/>
        </w:rPr>
        <w:t xml:space="preserve">The test plan will define a stepped approach to reach maximum power for live antenna </w:t>
      </w:r>
      <w:r w:rsidRPr="00433813">
        <w:rPr>
          <w:rFonts w:cs="Arial"/>
          <w:b w:val="0"/>
        </w:rPr>
        <w:lastRenderedPageBreak/>
        <w:t>system tests.</w:t>
      </w:r>
      <w:bookmarkEnd w:id="228"/>
    </w:p>
    <w:p w14:paraId="697B805D" w14:textId="77777777" w:rsidR="001229C3" w:rsidRPr="000318BA" w:rsidRDefault="001229C3" w:rsidP="008849D8">
      <w:pPr>
        <w:pStyle w:val="Heading2"/>
        <w:keepNext w:val="0"/>
        <w:widowControl w:val="0"/>
        <w:numPr>
          <w:ilvl w:val="3"/>
          <w:numId w:val="33"/>
        </w:numPr>
        <w:spacing w:after="240"/>
        <w:rPr>
          <w:rFonts w:cs="Arial"/>
        </w:rPr>
      </w:pPr>
      <w:bookmarkStart w:id="229" w:name="_Toc318078870"/>
      <w:bookmarkStart w:id="230" w:name="_Toc348409533"/>
      <w:bookmarkStart w:id="231" w:name="_Toc456344503"/>
      <w:bookmarkStart w:id="232" w:name="_Toc330564963"/>
      <w:r w:rsidRPr="000318BA">
        <w:rPr>
          <w:rStyle w:val="Heading2Char"/>
          <w:rFonts w:cs="Arial"/>
          <w:b/>
          <w:bCs/>
        </w:rPr>
        <w:t>Antenna Systems</w:t>
      </w:r>
      <w:bookmarkEnd w:id="229"/>
      <w:bookmarkEnd w:id="230"/>
      <w:bookmarkEnd w:id="231"/>
      <w:bookmarkEnd w:id="232"/>
    </w:p>
    <w:p w14:paraId="41F85AC8" w14:textId="77777777" w:rsidR="00433813" w:rsidRDefault="001229C3" w:rsidP="008849D8">
      <w:pPr>
        <w:pStyle w:val="Heading2"/>
        <w:keepNext w:val="0"/>
        <w:widowControl w:val="0"/>
        <w:numPr>
          <w:ilvl w:val="4"/>
          <w:numId w:val="33"/>
        </w:numPr>
        <w:spacing w:after="240"/>
        <w:rPr>
          <w:rStyle w:val="Heading2Char"/>
          <w:rFonts w:cs="Arial"/>
          <w:b/>
          <w:bCs/>
        </w:rPr>
      </w:pPr>
      <w:bookmarkStart w:id="233" w:name="_Toc318078871"/>
      <w:bookmarkStart w:id="234" w:name="_Toc348409534"/>
      <w:bookmarkStart w:id="235" w:name="_Toc456344504"/>
      <w:bookmarkStart w:id="236" w:name="_Toc330564964"/>
      <w:r w:rsidRPr="000318BA">
        <w:rPr>
          <w:rStyle w:val="Heading2Char"/>
          <w:rFonts w:cs="Arial"/>
          <w:b/>
          <w:bCs/>
        </w:rPr>
        <w:t>Antenna System</w:t>
      </w:r>
      <w:bookmarkEnd w:id="233"/>
      <w:r w:rsidRPr="000318BA">
        <w:rPr>
          <w:rStyle w:val="Heading2Char"/>
          <w:rFonts w:cs="Arial"/>
          <w:b/>
          <w:bCs/>
        </w:rPr>
        <w:t xml:space="preserve"> Definition</w:t>
      </w:r>
      <w:bookmarkEnd w:id="234"/>
      <w:bookmarkEnd w:id="235"/>
      <w:bookmarkEnd w:id="236"/>
    </w:p>
    <w:p w14:paraId="6FBF932E" w14:textId="77777777" w:rsidR="00433813" w:rsidRPr="00433813" w:rsidRDefault="003D3BEA" w:rsidP="008849D8">
      <w:pPr>
        <w:pStyle w:val="Heading2"/>
        <w:keepNext w:val="0"/>
        <w:widowControl w:val="0"/>
        <w:numPr>
          <w:ilvl w:val="5"/>
          <w:numId w:val="33"/>
        </w:numPr>
        <w:tabs>
          <w:tab w:val="clear" w:pos="720"/>
          <w:tab w:val="num" w:pos="1080"/>
        </w:tabs>
        <w:spacing w:after="240"/>
        <w:rPr>
          <w:rFonts w:cs="Arial"/>
          <w:b w:val="0"/>
          <w:bCs/>
        </w:rPr>
      </w:pPr>
      <w:bookmarkStart w:id="237" w:name="_Toc330564965"/>
      <w:r w:rsidRPr="00433813">
        <w:rPr>
          <w:rFonts w:cs="Arial"/>
          <w:b w:val="0"/>
        </w:rPr>
        <w:t>The GRDCS Antenna System (see Figure 2) shall be comprised of:</w:t>
      </w:r>
      <w:bookmarkEnd w:id="237"/>
    </w:p>
    <w:p w14:paraId="237E3476" w14:textId="77777777" w:rsidR="003D3BEA" w:rsidRPr="00433813" w:rsidRDefault="003D3BEA" w:rsidP="008849D8">
      <w:pPr>
        <w:pStyle w:val="Heading2"/>
        <w:keepNext w:val="0"/>
        <w:widowControl w:val="0"/>
        <w:numPr>
          <w:ilvl w:val="6"/>
          <w:numId w:val="33"/>
        </w:numPr>
        <w:tabs>
          <w:tab w:val="clear" w:pos="792"/>
          <w:tab w:val="num" w:pos="1260"/>
        </w:tabs>
        <w:spacing w:after="240"/>
        <w:rPr>
          <w:rFonts w:cs="Arial"/>
          <w:b w:val="0"/>
          <w:bCs/>
        </w:rPr>
      </w:pPr>
      <w:bookmarkStart w:id="238" w:name="_Toc330564966"/>
      <w:r w:rsidRPr="00433813">
        <w:rPr>
          <w:rFonts w:cs="Arial"/>
          <w:b w:val="0"/>
        </w:rPr>
        <w:t>Two (2) UHF transmit/receive antennas</w:t>
      </w:r>
      <w:r w:rsidR="00EC6E70">
        <w:rPr>
          <w:rFonts w:cs="Arial"/>
          <w:b w:val="0"/>
        </w:rPr>
        <w:t>.</w:t>
      </w:r>
      <w:bookmarkEnd w:id="238"/>
    </w:p>
    <w:p w14:paraId="3BAF6A4F" w14:textId="77777777" w:rsidR="003D3BEA" w:rsidRPr="00433813" w:rsidRDefault="003D3BEA" w:rsidP="008849D8">
      <w:pPr>
        <w:pStyle w:val="Heading2"/>
        <w:keepNext w:val="0"/>
        <w:widowControl w:val="0"/>
        <w:numPr>
          <w:ilvl w:val="6"/>
          <w:numId w:val="33"/>
        </w:numPr>
        <w:tabs>
          <w:tab w:val="clear" w:pos="792"/>
          <w:tab w:val="num" w:pos="1260"/>
        </w:tabs>
        <w:spacing w:after="240"/>
        <w:rPr>
          <w:rFonts w:cs="Arial"/>
          <w:b w:val="0"/>
        </w:rPr>
      </w:pPr>
      <w:bookmarkStart w:id="239" w:name="_Toc330564967"/>
      <w:r w:rsidRPr="00433813">
        <w:rPr>
          <w:rFonts w:cs="Arial"/>
          <w:b w:val="0"/>
        </w:rPr>
        <w:t>Two (2) High Power, Low Loss Transmission Line, associated Connectors and Grounding.</w:t>
      </w:r>
      <w:bookmarkEnd w:id="239"/>
    </w:p>
    <w:p w14:paraId="538E3190" w14:textId="77777777" w:rsidR="003D3BEA" w:rsidRPr="00EC6E70" w:rsidRDefault="003D3BEA" w:rsidP="008849D8">
      <w:pPr>
        <w:pStyle w:val="Heading2"/>
        <w:keepNext w:val="0"/>
        <w:widowControl w:val="0"/>
        <w:numPr>
          <w:ilvl w:val="5"/>
          <w:numId w:val="33"/>
        </w:numPr>
        <w:tabs>
          <w:tab w:val="clear" w:pos="720"/>
          <w:tab w:val="num" w:pos="1080"/>
        </w:tabs>
        <w:spacing w:after="240"/>
        <w:rPr>
          <w:rFonts w:cs="Arial"/>
          <w:b w:val="0"/>
        </w:rPr>
      </w:pPr>
      <w:bookmarkStart w:id="240" w:name="_Toc330564971"/>
      <w:r w:rsidRPr="00EC6E70">
        <w:rPr>
          <w:rFonts w:cs="Arial"/>
          <w:b w:val="0"/>
        </w:rPr>
        <w:t>The contractor shall consider maximum use of standard COTS items in their desi</w:t>
      </w:r>
      <w:r w:rsidR="00E27E5E">
        <w:rPr>
          <w:rFonts w:cs="Arial"/>
          <w:b w:val="0"/>
        </w:rPr>
        <w:t xml:space="preserve">gn and implementation of the </w:t>
      </w:r>
      <w:r w:rsidR="00AC7BFB">
        <w:rPr>
          <w:rFonts w:cs="Arial"/>
          <w:b w:val="0"/>
        </w:rPr>
        <w:t>RWS</w:t>
      </w:r>
      <w:r w:rsidRPr="00EC6E70">
        <w:rPr>
          <w:rFonts w:cs="Arial"/>
          <w:b w:val="0"/>
        </w:rPr>
        <w:t xml:space="preserve"> replacement tower Antenna Systems.</w:t>
      </w:r>
      <w:bookmarkEnd w:id="240"/>
    </w:p>
    <w:p w14:paraId="11104B7D" w14:textId="77777777" w:rsidR="00EC6E70" w:rsidRDefault="001229C3" w:rsidP="008849D8">
      <w:pPr>
        <w:pStyle w:val="Heading2"/>
        <w:keepNext w:val="0"/>
        <w:widowControl w:val="0"/>
        <w:numPr>
          <w:ilvl w:val="4"/>
          <w:numId w:val="33"/>
        </w:numPr>
        <w:spacing w:after="240"/>
        <w:rPr>
          <w:rStyle w:val="Heading2Char"/>
          <w:rFonts w:cs="Arial"/>
          <w:b/>
        </w:rPr>
      </w:pPr>
      <w:bookmarkStart w:id="241" w:name="_Toc318078872"/>
      <w:bookmarkStart w:id="242" w:name="_Toc348409535"/>
      <w:bookmarkStart w:id="243" w:name="_Toc456344505"/>
      <w:bookmarkStart w:id="244" w:name="_Toc330564972"/>
      <w:r w:rsidRPr="000318BA">
        <w:rPr>
          <w:rStyle w:val="Heading2Char"/>
          <w:rFonts w:cs="Arial"/>
          <w:b/>
          <w:bCs/>
        </w:rPr>
        <w:t xml:space="preserve">Antenna </w:t>
      </w:r>
      <w:r w:rsidRPr="000318BA">
        <w:rPr>
          <w:rStyle w:val="Heading2Char"/>
          <w:rFonts w:cs="Arial"/>
          <w:b/>
        </w:rPr>
        <w:t>Type</w:t>
      </w:r>
      <w:bookmarkEnd w:id="241"/>
      <w:bookmarkEnd w:id="242"/>
      <w:bookmarkEnd w:id="243"/>
      <w:bookmarkEnd w:id="244"/>
    </w:p>
    <w:p w14:paraId="392CBCA6" w14:textId="77777777" w:rsidR="003D3BEA" w:rsidRPr="00EC6E70" w:rsidRDefault="003D3BEA" w:rsidP="008849D8">
      <w:pPr>
        <w:pStyle w:val="Heading2"/>
        <w:keepNext w:val="0"/>
        <w:widowControl w:val="0"/>
        <w:numPr>
          <w:ilvl w:val="5"/>
          <w:numId w:val="33"/>
        </w:numPr>
        <w:tabs>
          <w:tab w:val="clear" w:pos="720"/>
          <w:tab w:val="num" w:pos="1080"/>
        </w:tabs>
        <w:spacing w:after="240"/>
        <w:rPr>
          <w:rFonts w:cs="Arial"/>
          <w:b w:val="0"/>
        </w:rPr>
      </w:pPr>
      <w:bookmarkStart w:id="245" w:name="_Toc330564973"/>
      <w:r w:rsidRPr="00EC6E70">
        <w:rPr>
          <w:rFonts w:cs="Arial"/>
          <w:b w:val="0"/>
        </w:rPr>
        <w:t>The DLS/DLSr antennas shall be omni-directional, Model DB586-Y manufactured by Andrew Inc (CommScope) (see Appendix B).</w:t>
      </w:r>
      <w:bookmarkEnd w:id="245"/>
    </w:p>
    <w:p w14:paraId="044DF5AA" w14:textId="77777777" w:rsidR="003D3BEA" w:rsidRPr="00EC6E70" w:rsidRDefault="003D3BEA" w:rsidP="008849D8">
      <w:pPr>
        <w:pStyle w:val="Heading2"/>
        <w:keepNext w:val="0"/>
        <w:widowControl w:val="0"/>
        <w:numPr>
          <w:ilvl w:val="5"/>
          <w:numId w:val="33"/>
        </w:numPr>
        <w:tabs>
          <w:tab w:val="clear" w:pos="720"/>
          <w:tab w:val="num" w:pos="1080"/>
        </w:tabs>
        <w:spacing w:after="240"/>
        <w:rPr>
          <w:rFonts w:cs="Arial"/>
          <w:b w:val="0"/>
        </w:rPr>
      </w:pPr>
      <w:bookmarkStart w:id="246" w:name="_Toc330564976"/>
      <w:r w:rsidRPr="00EC6E70">
        <w:rPr>
          <w:rFonts w:cs="Arial"/>
          <w:b w:val="0"/>
        </w:rPr>
        <w:t xml:space="preserve">For each complete Antenna </w:t>
      </w:r>
      <w:r w:rsidR="000807E9" w:rsidRPr="00EC6E70">
        <w:rPr>
          <w:rFonts w:cs="Arial"/>
          <w:b w:val="0"/>
        </w:rPr>
        <w:t>System,</w:t>
      </w:r>
      <w:r w:rsidRPr="00EC6E70">
        <w:rPr>
          <w:rFonts w:cs="Arial"/>
          <w:b w:val="0"/>
        </w:rPr>
        <w:t xml:space="preserve"> the contractor shall ensure and document a Voltage Standing Wave Ratio (VSWR) test across the transmitter operating frequency bands specified in Para 3.1.4.2 . The VSWR shall not exceed 1.5:1.</w:t>
      </w:r>
      <w:bookmarkEnd w:id="246"/>
    </w:p>
    <w:p w14:paraId="3DD62791" w14:textId="77777777" w:rsidR="00EC6E70" w:rsidRDefault="001229C3" w:rsidP="008849D8">
      <w:pPr>
        <w:pStyle w:val="Heading2"/>
        <w:keepNext w:val="0"/>
        <w:widowControl w:val="0"/>
        <w:numPr>
          <w:ilvl w:val="4"/>
          <w:numId w:val="33"/>
        </w:numPr>
        <w:spacing w:after="240"/>
        <w:rPr>
          <w:rStyle w:val="Heading2Char"/>
          <w:rFonts w:cs="Arial"/>
          <w:b/>
        </w:rPr>
      </w:pPr>
      <w:bookmarkStart w:id="247" w:name="_Toc317574048"/>
      <w:bookmarkStart w:id="248" w:name="_Toc318078873"/>
      <w:bookmarkStart w:id="249" w:name="_Toc348409536"/>
      <w:bookmarkStart w:id="250" w:name="_Toc456344506"/>
      <w:bookmarkStart w:id="251" w:name="_Toc330564977"/>
      <w:r w:rsidRPr="000318BA">
        <w:rPr>
          <w:rStyle w:val="Heading2Char"/>
          <w:rFonts w:cs="Arial"/>
          <w:b/>
          <w:bCs/>
        </w:rPr>
        <w:t>Antenna</w:t>
      </w:r>
      <w:bookmarkEnd w:id="247"/>
      <w:r w:rsidRPr="000318BA">
        <w:rPr>
          <w:rStyle w:val="Heading2Char"/>
          <w:rFonts w:cs="Arial"/>
          <w:b/>
          <w:bCs/>
        </w:rPr>
        <w:t xml:space="preserve"> System </w:t>
      </w:r>
      <w:r w:rsidRPr="000318BA">
        <w:rPr>
          <w:rStyle w:val="Heading2Char"/>
          <w:rFonts w:cs="Arial"/>
          <w:b/>
        </w:rPr>
        <w:t>Locations and Quantities</w:t>
      </w:r>
      <w:bookmarkEnd w:id="248"/>
      <w:bookmarkEnd w:id="249"/>
      <w:bookmarkEnd w:id="250"/>
      <w:bookmarkEnd w:id="251"/>
    </w:p>
    <w:p w14:paraId="5BB8B0FA" w14:textId="77777777" w:rsidR="00FD0FAD" w:rsidRPr="00EC6E70" w:rsidRDefault="0059320B" w:rsidP="008849D8">
      <w:pPr>
        <w:pStyle w:val="Heading2"/>
        <w:keepNext w:val="0"/>
        <w:widowControl w:val="0"/>
        <w:numPr>
          <w:ilvl w:val="5"/>
          <w:numId w:val="33"/>
        </w:numPr>
        <w:tabs>
          <w:tab w:val="clear" w:pos="720"/>
          <w:tab w:val="num" w:pos="1080"/>
        </w:tabs>
        <w:spacing w:after="240"/>
        <w:rPr>
          <w:rFonts w:cs="Arial"/>
          <w:b w:val="0"/>
        </w:rPr>
      </w:pPr>
      <w:bookmarkStart w:id="252" w:name="_Toc330564978"/>
      <w:r>
        <w:rPr>
          <w:rFonts w:cs="Arial"/>
          <w:b w:val="0"/>
        </w:rPr>
        <w:t xml:space="preserve">The </w:t>
      </w:r>
      <w:r w:rsidR="00AC7BFB">
        <w:rPr>
          <w:rFonts w:cs="Arial"/>
          <w:b w:val="0"/>
        </w:rPr>
        <w:t>RWS</w:t>
      </w:r>
      <w:r w:rsidR="00FD0FAD" w:rsidRPr="00EC6E70">
        <w:rPr>
          <w:rFonts w:cs="Arial"/>
          <w:b w:val="0"/>
        </w:rPr>
        <w:t xml:space="preserve"> Tower Replacement Project will</w:t>
      </w:r>
      <w:r>
        <w:rPr>
          <w:rFonts w:cs="Arial"/>
          <w:b w:val="0"/>
        </w:rPr>
        <w:t xml:space="preserve"> include installation of two (2</w:t>
      </w:r>
      <w:r w:rsidR="00FD0FAD" w:rsidRPr="00EC6E70">
        <w:rPr>
          <w:rFonts w:cs="Arial"/>
          <w:b w:val="0"/>
        </w:rPr>
        <w:t xml:space="preserve">) Antenna Systems at Building </w:t>
      </w:r>
      <w:r w:rsidR="00AC7BFB">
        <w:rPr>
          <w:rFonts w:cs="Arial"/>
          <w:b w:val="0"/>
        </w:rPr>
        <w:t>9352</w:t>
      </w:r>
      <w:r w:rsidR="000807E9">
        <w:rPr>
          <w:rFonts w:cs="Arial"/>
          <w:b w:val="0"/>
        </w:rPr>
        <w:t xml:space="preserve"> as specified in Para 3.1.4.3. </w:t>
      </w:r>
      <w:r w:rsidR="00FD0FAD" w:rsidRPr="00EC6E70">
        <w:rPr>
          <w:rFonts w:cs="Arial"/>
          <w:b w:val="0"/>
        </w:rPr>
        <w:t>Antenna locations are specified in Appendix C.</w:t>
      </w:r>
      <w:bookmarkEnd w:id="252"/>
    </w:p>
    <w:p w14:paraId="576A55B7" w14:textId="77777777" w:rsidR="00FD0FAD" w:rsidRPr="00EC6E70" w:rsidRDefault="00FD0FAD" w:rsidP="008849D8">
      <w:pPr>
        <w:pStyle w:val="Heading2"/>
        <w:keepNext w:val="0"/>
        <w:widowControl w:val="0"/>
        <w:numPr>
          <w:ilvl w:val="5"/>
          <w:numId w:val="33"/>
        </w:numPr>
        <w:tabs>
          <w:tab w:val="clear" w:pos="720"/>
          <w:tab w:val="num" w:pos="1080"/>
        </w:tabs>
        <w:spacing w:after="240"/>
        <w:rPr>
          <w:rFonts w:cs="Arial"/>
          <w:b w:val="0"/>
        </w:rPr>
      </w:pPr>
      <w:bookmarkStart w:id="253" w:name="_Toc330564979"/>
      <w:r w:rsidRPr="00EC6E70">
        <w:rPr>
          <w:rFonts w:cs="Arial"/>
          <w:b w:val="0"/>
        </w:rPr>
        <w:t>Each antenna will interface to one UHF Transmitter/Receiver.</w:t>
      </w:r>
      <w:bookmarkEnd w:id="253"/>
    </w:p>
    <w:p w14:paraId="256720BA" w14:textId="77777777" w:rsidR="00EC6E70" w:rsidRDefault="000B56BA" w:rsidP="008849D8">
      <w:pPr>
        <w:pStyle w:val="Heading2"/>
        <w:keepNext w:val="0"/>
        <w:widowControl w:val="0"/>
        <w:numPr>
          <w:ilvl w:val="5"/>
          <w:numId w:val="33"/>
        </w:numPr>
        <w:tabs>
          <w:tab w:val="clear" w:pos="720"/>
          <w:tab w:val="num" w:pos="1080"/>
        </w:tabs>
        <w:spacing w:after="240"/>
        <w:rPr>
          <w:rFonts w:cs="Arial"/>
          <w:b w:val="0"/>
        </w:rPr>
      </w:pPr>
      <w:bookmarkStart w:id="254" w:name="_Toc330564980"/>
      <w:r>
        <w:rPr>
          <w:rFonts w:cs="Arial"/>
          <w:b w:val="0"/>
        </w:rPr>
        <w:t>T</w:t>
      </w:r>
      <w:r w:rsidR="0059320B">
        <w:rPr>
          <w:rFonts w:cs="Arial"/>
          <w:b w:val="0"/>
        </w:rPr>
        <w:t>he procurement will include two (2</w:t>
      </w:r>
      <w:r w:rsidR="00FD0FAD" w:rsidRPr="00EC6E70">
        <w:rPr>
          <w:rFonts w:cs="Arial"/>
          <w:b w:val="0"/>
        </w:rPr>
        <w:t>) Transmitter Antenna Systems.  These Antenna Systems shall be comprised of:</w:t>
      </w:r>
      <w:bookmarkEnd w:id="254"/>
    </w:p>
    <w:p w14:paraId="005F51D9" w14:textId="77777777" w:rsidR="00FD0FAD" w:rsidRPr="00EC6E70" w:rsidRDefault="0059320B" w:rsidP="008849D8">
      <w:pPr>
        <w:pStyle w:val="Heading2"/>
        <w:keepNext w:val="0"/>
        <w:widowControl w:val="0"/>
        <w:numPr>
          <w:ilvl w:val="6"/>
          <w:numId w:val="33"/>
        </w:numPr>
        <w:tabs>
          <w:tab w:val="clear" w:pos="792"/>
          <w:tab w:val="num" w:pos="1260"/>
        </w:tabs>
        <w:spacing w:after="240"/>
        <w:rPr>
          <w:rFonts w:cs="Arial"/>
          <w:b w:val="0"/>
        </w:rPr>
      </w:pPr>
      <w:bookmarkStart w:id="255" w:name="_Toc330564981"/>
      <w:r>
        <w:rPr>
          <w:rFonts w:cs="Arial"/>
          <w:b w:val="0"/>
        </w:rPr>
        <w:t>Two (2</w:t>
      </w:r>
      <w:r w:rsidR="00FD0FAD" w:rsidRPr="00EC6E70">
        <w:rPr>
          <w:rFonts w:cs="Arial"/>
          <w:b w:val="0"/>
        </w:rPr>
        <w:t>) each “transmit/receive” antennas</w:t>
      </w:r>
      <w:r w:rsidR="00EC6E70">
        <w:rPr>
          <w:rFonts w:cs="Arial"/>
          <w:b w:val="0"/>
        </w:rPr>
        <w:t>.</w:t>
      </w:r>
      <w:bookmarkEnd w:id="255"/>
    </w:p>
    <w:p w14:paraId="63D38FE0" w14:textId="77777777" w:rsidR="00FD0FAD" w:rsidRPr="00EC6E70" w:rsidRDefault="0059320B" w:rsidP="008849D8">
      <w:pPr>
        <w:pStyle w:val="Heading2"/>
        <w:keepNext w:val="0"/>
        <w:widowControl w:val="0"/>
        <w:numPr>
          <w:ilvl w:val="6"/>
          <w:numId w:val="33"/>
        </w:numPr>
        <w:tabs>
          <w:tab w:val="clear" w:pos="792"/>
          <w:tab w:val="num" w:pos="1260"/>
        </w:tabs>
        <w:spacing w:after="240"/>
        <w:rPr>
          <w:rFonts w:cs="Arial"/>
          <w:b w:val="0"/>
        </w:rPr>
      </w:pPr>
      <w:bookmarkStart w:id="256" w:name="_Toc330564982"/>
      <w:r>
        <w:rPr>
          <w:rFonts w:cs="Arial"/>
          <w:b w:val="0"/>
        </w:rPr>
        <w:t>Two (2</w:t>
      </w:r>
      <w:r w:rsidR="00FD0FAD" w:rsidRPr="00EC6E70">
        <w:rPr>
          <w:rFonts w:cs="Arial"/>
          <w:b w:val="0"/>
        </w:rPr>
        <w:t>) each Transmission Lines</w:t>
      </w:r>
      <w:r w:rsidR="00EC6E70">
        <w:rPr>
          <w:rFonts w:cs="Arial"/>
          <w:b w:val="0"/>
        </w:rPr>
        <w:t>.</w:t>
      </w:r>
      <w:bookmarkEnd w:id="256"/>
    </w:p>
    <w:p w14:paraId="46437E5C" w14:textId="77777777" w:rsidR="00EC6E70" w:rsidRDefault="001229C3" w:rsidP="008849D8">
      <w:pPr>
        <w:pStyle w:val="Heading2"/>
        <w:keepNext w:val="0"/>
        <w:widowControl w:val="0"/>
        <w:numPr>
          <w:ilvl w:val="4"/>
          <w:numId w:val="33"/>
        </w:numPr>
        <w:spacing w:after="240"/>
        <w:rPr>
          <w:rStyle w:val="Heading2Char"/>
          <w:rFonts w:cs="Arial"/>
          <w:b/>
        </w:rPr>
      </w:pPr>
      <w:bookmarkStart w:id="257" w:name="_Toc318078877"/>
      <w:bookmarkStart w:id="258" w:name="_Toc348409540"/>
      <w:bookmarkStart w:id="259" w:name="_Toc456344507"/>
      <w:bookmarkStart w:id="260" w:name="_Toc330564983"/>
      <w:r w:rsidRPr="000318BA">
        <w:rPr>
          <w:rStyle w:val="Heading2Char"/>
          <w:rFonts w:cs="Arial"/>
          <w:b/>
        </w:rPr>
        <w:t>Power Transmission Lines</w:t>
      </w:r>
      <w:bookmarkEnd w:id="257"/>
      <w:bookmarkEnd w:id="258"/>
      <w:bookmarkEnd w:id="259"/>
      <w:bookmarkEnd w:id="260"/>
    </w:p>
    <w:p w14:paraId="26536C8F" w14:textId="77777777" w:rsidR="00DB1F8C" w:rsidRPr="00057E1B" w:rsidRDefault="00185361" w:rsidP="00057E1B">
      <w:pPr>
        <w:pStyle w:val="Heading2"/>
        <w:keepNext w:val="0"/>
        <w:widowControl w:val="0"/>
        <w:numPr>
          <w:ilvl w:val="5"/>
          <w:numId w:val="33"/>
        </w:numPr>
        <w:tabs>
          <w:tab w:val="clear" w:pos="720"/>
          <w:tab w:val="num" w:pos="1080"/>
        </w:tabs>
        <w:spacing w:after="240"/>
        <w:rPr>
          <w:rStyle w:val="Heading2Char"/>
          <w:rFonts w:cs="Arial"/>
        </w:rPr>
      </w:pPr>
      <w:bookmarkStart w:id="261" w:name="_Toc330564984"/>
      <w:r w:rsidRPr="00EC6E70">
        <w:rPr>
          <w:rFonts w:cs="Arial"/>
          <w:b w:val="0"/>
        </w:rPr>
        <w:t>The contractor shall provide and install two high power transmission lines betwe</w:t>
      </w:r>
      <w:r w:rsidR="00312547">
        <w:rPr>
          <w:rFonts w:cs="Arial"/>
          <w:b w:val="0"/>
        </w:rPr>
        <w:t>en the Equipment Shelter Port Panel</w:t>
      </w:r>
      <w:r w:rsidRPr="00EC6E70">
        <w:rPr>
          <w:rFonts w:cs="Arial"/>
          <w:b w:val="0"/>
        </w:rPr>
        <w:t xml:space="preserve"> and the GRDCS omni-directional antennas. </w:t>
      </w:r>
      <w:r w:rsidR="00603495">
        <w:rPr>
          <w:rFonts w:cs="Arial"/>
          <w:b w:val="0"/>
        </w:rPr>
        <w:t>The transmission lines shall be terminated</w:t>
      </w:r>
      <w:r w:rsidR="00983690">
        <w:rPr>
          <w:rFonts w:cs="Arial"/>
          <w:b w:val="0"/>
        </w:rPr>
        <w:t xml:space="preserve"> with</w:t>
      </w:r>
      <w:r w:rsidR="00312547">
        <w:rPr>
          <w:rFonts w:cs="Arial"/>
          <w:b w:val="0"/>
        </w:rPr>
        <w:t xml:space="preserve"> N-type</w:t>
      </w:r>
      <w:r w:rsidR="00603495">
        <w:rPr>
          <w:rFonts w:cs="Arial"/>
          <w:b w:val="0"/>
        </w:rPr>
        <w:t xml:space="preserve"> RF connector</w:t>
      </w:r>
      <w:r w:rsidR="00983690">
        <w:rPr>
          <w:rFonts w:cs="Arial"/>
          <w:b w:val="0"/>
        </w:rPr>
        <w:t>s</w:t>
      </w:r>
      <w:r w:rsidR="00603495">
        <w:rPr>
          <w:rFonts w:cs="Arial"/>
          <w:b w:val="0"/>
        </w:rPr>
        <w:t xml:space="preserve"> compatible to the transmission line.  </w:t>
      </w:r>
      <w:r w:rsidR="00983690">
        <w:rPr>
          <w:rFonts w:cs="Arial"/>
          <w:b w:val="0"/>
        </w:rPr>
        <w:t>The lower connector shal</w:t>
      </w:r>
      <w:r w:rsidR="00312547">
        <w:rPr>
          <w:rFonts w:cs="Arial"/>
          <w:b w:val="0"/>
        </w:rPr>
        <w:t>l be mounted to the RF Surge Protector</w:t>
      </w:r>
      <w:r w:rsidR="00983690">
        <w:rPr>
          <w:rFonts w:cs="Arial"/>
          <w:b w:val="0"/>
        </w:rPr>
        <w:t xml:space="preserve">. </w:t>
      </w:r>
      <w:r w:rsidRPr="00EC6E70">
        <w:rPr>
          <w:rFonts w:cs="Arial"/>
          <w:b w:val="0"/>
        </w:rPr>
        <w:t>The total insertion loss for this high power transmission line shall not exceed 0.7 dB per 100 ft.</w:t>
      </w:r>
      <w:bookmarkEnd w:id="261"/>
    </w:p>
    <w:p w14:paraId="69787B52" w14:textId="77777777" w:rsidR="0065428D" w:rsidRPr="00DB1F8C" w:rsidRDefault="0065428D" w:rsidP="00DB1F8C"/>
    <w:p w14:paraId="4E1FDCAB" w14:textId="77777777" w:rsidR="00EC6E70" w:rsidRDefault="00AC7BFB" w:rsidP="0065428D">
      <w:pPr>
        <w:pStyle w:val="Heading2"/>
        <w:keepNext w:val="0"/>
        <w:widowControl w:val="0"/>
        <w:numPr>
          <w:ilvl w:val="2"/>
          <w:numId w:val="33"/>
        </w:numPr>
        <w:spacing w:after="240"/>
        <w:rPr>
          <w:rStyle w:val="Heading2Char"/>
          <w:rFonts w:cs="Arial"/>
          <w:b/>
        </w:rPr>
      </w:pPr>
      <w:bookmarkStart w:id="262" w:name="_Toc456344508"/>
      <w:bookmarkStart w:id="263" w:name="_Toc330564986"/>
      <w:bookmarkStart w:id="264" w:name="_Toc192240699"/>
      <w:bookmarkStart w:id="265" w:name="_Toc139966491"/>
      <w:bookmarkEnd w:id="88"/>
      <w:bookmarkEnd w:id="89"/>
      <w:bookmarkEnd w:id="90"/>
      <w:r>
        <w:rPr>
          <w:rStyle w:val="Heading2Char"/>
          <w:rFonts w:cs="Arial"/>
          <w:b/>
        </w:rPr>
        <w:t>RWS</w:t>
      </w:r>
      <w:r w:rsidR="00E337A0">
        <w:rPr>
          <w:rStyle w:val="Heading2Char"/>
          <w:rFonts w:cs="Arial"/>
          <w:b/>
        </w:rPr>
        <w:t xml:space="preserve"> Equipment Shelter General</w:t>
      </w:r>
      <w:r w:rsidR="001229C3" w:rsidRPr="000318BA">
        <w:rPr>
          <w:rStyle w:val="Heading2Char"/>
          <w:rFonts w:cs="Arial"/>
          <w:b/>
        </w:rPr>
        <w:t xml:space="preserve"> Description</w:t>
      </w:r>
      <w:bookmarkEnd w:id="262"/>
      <w:bookmarkEnd w:id="263"/>
    </w:p>
    <w:p w14:paraId="37616AD5" w14:textId="77777777" w:rsidR="00EC6E70" w:rsidRPr="00EC6E70" w:rsidRDefault="000D19C7" w:rsidP="008849D8">
      <w:pPr>
        <w:pStyle w:val="Heading2"/>
        <w:keepNext w:val="0"/>
        <w:widowControl w:val="0"/>
        <w:numPr>
          <w:ilvl w:val="3"/>
          <w:numId w:val="33"/>
        </w:numPr>
        <w:spacing w:after="240"/>
        <w:rPr>
          <w:rStyle w:val="Heading2Char"/>
          <w:rFonts w:cs="Arial"/>
          <w:b/>
        </w:rPr>
      </w:pPr>
      <w:bookmarkStart w:id="266" w:name="_Toc330564987"/>
      <w:r>
        <w:rPr>
          <w:rFonts w:cs="Arial"/>
          <w:b w:val="0"/>
        </w:rPr>
        <w:t>The shelter</w:t>
      </w:r>
      <w:r w:rsidR="00B03A32" w:rsidRPr="00EC6E70">
        <w:rPr>
          <w:rFonts w:cs="Arial"/>
          <w:b w:val="0"/>
        </w:rPr>
        <w:t xml:space="preserve"> shall be a complete power ready system</w:t>
      </w:r>
      <w:bookmarkEnd w:id="266"/>
      <w:r>
        <w:rPr>
          <w:rFonts w:cs="Arial"/>
          <w:b w:val="0"/>
        </w:rPr>
        <w:t>.</w:t>
      </w:r>
    </w:p>
    <w:p w14:paraId="2F4C37A2" w14:textId="77777777" w:rsidR="00EC6E70" w:rsidRPr="00E337A0" w:rsidRDefault="00B03A32" w:rsidP="00E337A0">
      <w:pPr>
        <w:pStyle w:val="Heading2"/>
        <w:keepNext w:val="0"/>
        <w:widowControl w:val="0"/>
        <w:numPr>
          <w:ilvl w:val="3"/>
          <w:numId w:val="33"/>
        </w:numPr>
        <w:spacing w:after="240"/>
        <w:rPr>
          <w:rStyle w:val="Heading2Char"/>
          <w:rFonts w:cs="Arial"/>
        </w:rPr>
      </w:pPr>
      <w:bookmarkStart w:id="267" w:name="_Toc330564988"/>
      <w:r w:rsidRPr="00EC6E70">
        <w:rPr>
          <w:rStyle w:val="Heading2Char"/>
        </w:rPr>
        <w:lastRenderedPageBreak/>
        <w:t xml:space="preserve">The </w:t>
      </w:r>
      <w:r w:rsidR="00AC7BFB">
        <w:rPr>
          <w:rStyle w:val="Heading2Char"/>
        </w:rPr>
        <w:t>RWS</w:t>
      </w:r>
      <w:r w:rsidR="00E337A0">
        <w:rPr>
          <w:rStyle w:val="Heading2Char"/>
        </w:rPr>
        <w:t xml:space="preserve"> Equipment Shelter</w:t>
      </w:r>
      <w:r w:rsidRPr="00EC6E70">
        <w:rPr>
          <w:rStyle w:val="Heading2Char"/>
        </w:rPr>
        <w:t xml:space="preserve"> is comprised of the system components listed below.</w:t>
      </w:r>
      <w:bookmarkEnd w:id="267"/>
    </w:p>
    <w:p w14:paraId="19FF1BEB" w14:textId="77777777" w:rsidR="00B03A32" w:rsidRPr="00EC6E70" w:rsidRDefault="008C6060" w:rsidP="008849D8">
      <w:pPr>
        <w:pStyle w:val="Heading2"/>
        <w:keepNext w:val="0"/>
        <w:widowControl w:val="0"/>
        <w:numPr>
          <w:ilvl w:val="4"/>
          <w:numId w:val="33"/>
        </w:numPr>
        <w:spacing w:after="240"/>
        <w:rPr>
          <w:rFonts w:cs="Arial"/>
          <w:b w:val="0"/>
        </w:rPr>
      </w:pPr>
      <w:r>
        <w:rPr>
          <w:rFonts w:cs="Arial"/>
          <w:b w:val="0"/>
        </w:rPr>
        <w:t>RF Entry Panel</w:t>
      </w:r>
      <w:r w:rsidR="00B03A32" w:rsidRPr="00EC6E70">
        <w:rPr>
          <w:rFonts w:cs="Arial"/>
          <w:b w:val="0"/>
        </w:rPr>
        <w:t xml:space="preserve"> </w:t>
      </w:r>
      <w:r w:rsidR="00B03A32" w:rsidRPr="00EC6E70">
        <w:rPr>
          <w:rFonts w:cs="Arial"/>
          <w:b w:val="0"/>
          <w:i/>
        </w:rPr>
        <w:t>– See Section 3.1.</w:t>
      </w:r>
      <w:r w:rsidR="000B56BA">
        <w:rPr>
          <w:rFonts w:cs="Arial"/>
          <w:b w:val="0"/>
          <w:i/>
        </w:rPr>
        <w:t>5.3.</w:t>
      </w:r>
      <w:r w:rsidR="000B56BA" w:rsidRPr="00EC6E70">
        <w:rPr>
          <w:rFonts w:cs="Arial"/>
          <w:b w:val="0"/>
        </w:rPr>
        <w:t xml:space="preserve"> </w:t>
      </w:r>
    </w:p>
    <w:p w14:paraId="6ADEC695" w14:textId="77777777" w:rsidR="008A1B60" w:rsidRPr="00EC6E70" w:rsidRDefault="008C6060" w:rsidP="008849D8">
      <w:pPr>
        <w:pStyle w:val="Heading2"/>
        <w:keepNext w:val="0"/>
        <w:widowControl w:val="0"/>
        <w:numPr>
          <w:ilvl w:val="4"/>
          <w:numId w:val="33"/>
        </w:numPr>
        <w:spacing w:after="240"/>
        <w:rPr>
          <w:rFonts w:cs="Arial"/>
          <w:b w:val="0"/>
        </w:rPr>
      </w:pPr>
      <w:bookmarkStart w:id="268" w:name="_Toc330564990"/>
      <w:r>
        <w:rPr>
          <w:rFonts w:cs="Arial"/>
          <w:b w:val="0"/>
        </w:rPr>
        <w:t>Equipment Racks</w:t>
      </w:r>
      <w:r w:rsidR="00B03A32" w:rsidRPr="00EC6E70">
        <w:rPr>
          <w:rFonts w:cs="Arial"/>
          <w:b w:val="0"/>
        </w:rPr>
        <w:t xml:space="preserve"> – See Section 3.1.</w:t>
      </w:r>
      <w:bookmarkStart w:id="269" w:name="_Toc456344509"/>
      <w:bookmarkEnd w:id="268"/>
      <w:r w:rsidR="000B56BA">
        <w:rPr>
          <w:rFonts w:cs="Arial"/>
          <w:b w:val="0"/>
        </w:rPr>
        <w:t>5.4.</w:t>
      </w:r>
      <w:r w:rsidR="000B56BA" w:rsidRPr="00EC6E70">
        <w:rPr>
          <w:rFonts w:cs="Arial"/>
          <w:b w:val="0"/>
        </w:rPr>
        <w:t xml:space="preserve"> </w:t>
      </w:r>
    </w:p>
    <w:p w14:paraId="7F753584" w14:textId="77777777" w:rsidR="004F4676" w:rsidRPr="00057E1B" w:rsidRDefault="004F4676" w:rsidP="00057E1B">
      <w:pPr>
        <w:pStyle w:val="Heading2"/>
        <w:keepNext w:val="0"/>
        <w:widowControl w:val="0"/>
        <w:numPr>
          <w:ilvl w:val="4"/>
          <w:numId w:val="33"/>
        </w:numPr>
        <w:spacing w:after="240"/>
        <w:rPr>
          <w:rFonts w:cs="Arial"/>
          <w:b w:val="0"/>
        </w:rPr>
      </w:pPr>
      <w:bookmarkStart w:id="270" w:name="_Toc330564991"/>
      <w:r>
        <w:rPr>
          <w:rFonts w:cs="Arial"/>
          <w:b w:val="0"/>
        </w:rPr>
        <w:t>Breaker Panel</w:t>
      </w:r>
      <w:r w:rsidRPr="00EC6E70">
        <w:rPr>
          <w:rFonts w:cs="Arial"/>
          <w:b w:val="0"/>
        </w:rPr>
        <w:t xml:space="preserve"> – See Section 3.1.</w:t>
      </w:r>
      <w:r>
        <w:rPr>
          <w:rFonts w:cs="Arial"/>
          <w:b w:val="0"/>
        </w:rPr>
        <w:t>5.5</w:t>
      </w:r>
    </w:p>
    <w:bookmarkEnd w:id="269"/>
    <w:bookmarkEnd w:id="270"/>
    <w:p w14:paraId="4E92FEAA" w14:textId="77777777" w:rsidR="008C6060" w:rsidRPr="008C6060" w:rsidRDefault="008C6060" w:rsidP="008C6060">
      <w:pPr>
        <w:pStyle w:val="Heading2"/>
        <w:keepNext w:val="0"/>
        <w:widowControl w:val="0"/>
        <w:numPr>
          <w:ilvl w:val="3"/>
          <w:numId w:val="33"/>
        </w:numPr>
        <w:spacing w:after="240"/>
        <w:rPr>
          <w:rFonts w:cs="Arial"/>
        </w:rPr>
      </w:pPr>
      <w:r>
        <w:rPr>
          <w:rStyle w:val="Heading2Char"/>
          <w:rFonts w:cs="Arial"/>
          <w:b/>
        </w:rPr>
        <w:t>RF Entry Panel</w:t>
      </w:r>
    </w:p>
    <w:p w14:paraId="7840A761" w14:textId="77777777" w:rsidR="00EF3EF5" w:rsidRPr="00EC6E70" w:rsidRDefault="008C6060" w:rsidP="008849D8">
      <w:pPr>
        <w:widowControl w:val="0"/>
        <w:spacing w:after="240"/>
        <w:rPr>
          <w:rFonts w:ascii="Arial" w:hAnsi="Arial" w:cs="Arial"/>
          <w:sz w:val="20"/>
          <w:szCs w:val="20"/>
        </w:rPr>
      </w:pPr>
      <w:r>
        <w:rPr>
          <w:rFonts w:ascii="Arial" w:hAnsi="Arial" w:cs="Arial"/>
          <w:sz w:val="20"/>
          <w:szCs w:val="20"/>
        </w:rPr>
        <w:t xml:space="preserve">The </w:t>
      </w:r>
      <w:r w:rsidR="00DC092D">
        <w:rPr>
          <w:rFonts w:ascii="Arial" w:hAnsi="Arial" w:cs="Arial"/>
          <w:sz w:val="20"/>
          <w:szCs w:val="20"/>
        </w:rPr>
        <w:t>RF Entry Panel will consist of:</w:t>
      </w:r>
      <w:r>
        <w:rPr>
          <w:rFonts w:ascii="Arial" w:hAnsi="Arial" w:cs="Arial"/>
          <w:sz w:val="20"/>
          <w:szCs w:val="20"/>
        </w:rPr>
        <w:t xml:space="preserve"> Entry Panel </w:t>
      </w:r>
      <w:r w:rsidR="00DC092D">
        <w:rPr>
          <w:rFonts w:ascii="Arial" w:hAnsi="Arial" w:cs="Arial"/>
          <w:sz w:val="20"/>
          <w:szCs w:val="20"/>
        </w:rPr>
        <w:t>with</w:t>
      </w:r>
      <w:r>
        <w:rPr>
          <w:rFonts w:ascii="Arial" w:hAnsi="Arial" w:cs="Arial"/>
          <w:sz w:val="20"/>
          <w:szCs w:val="20"/>
        </w:rPr>
        <w:t xml:space="preserve"> </w:t>
      </w:r>
      <w:r w:rsidR="00841618">
        <w:rPr>
          <w:rFonts w:ascii="Arial" w:hAnsi="Arial" w:cs="Arial"/>
          <w:sz w:val="20"/>
          <w:szCs w:val="20"/>
        </w:rPr>
        <w:t xml:space="preserve">minimum </w:t>
      </w:r>
      <w:r>
        <w:rPr>
          <w:rFonts w:ascii="Arial" w:hAnsi="Arial" w:cs="Arial"/>
          <w:sz w:val="20"/>
          <w:szCs w:val="20"/>
        </w:rPr>
        <w:t>four (4)</w:t>
      </w:r>
      <w:r w:rsidR="00DC092D">
        <w:rPr>
          <w:rFonts w:ascii="Arial" w:hAnsi="Arial" w:cs="Arial"/>
          <w:sz w:val="20"/>
          <w:szCs w:val="20"/>
        </w:rPr>
        <w:t xml:space="preserve"> each 4” ports, such as SitePro1 p/n E1199. Two (2) each 4” Boot Kits, such as SitePro1 p/n BA158. Arrestor Trapeze, such as SitePro1 p/n ATK306U. Two (2</w:t>
      </w:r>
      <w:r w:rsidR="0038108C">
        <w:rPr>
          <w:rFonts w:ascii="Arial" w:hAnsi="Arial" w:cs="Arial"/>
          <w:sz w:val="20"/>
          <w:szCs w:val="20"/>
        </w:rPr>
        <w:t>) Surge Arrestors, such as Poly</w:t>
      </w:r>
      <w:r w:rsidR="00DC092D">
        <w:rPr>
          <w:rFonts w:ascii="Arial" w:hAnsi="Arial" w:cs="Arial"/>
          <w:sz w:val="20"/>
          <w:szCs w:val="20"/>
        </w:rPr>
        <w:t>Phaser p/n TSX-NFF</w:t>
      </w:r>
      <w:r w:rsidR="00425157">
        <w:rPr>
          <w:rFonts w:ascii="Arial" w:hAnsi="Arial" w:cs="Arial"/>
          <w:sz w:val="20"/>
          <w:szCs w:val="20"/>
        </w:rPr>
        <w:t>. E</w:t>
      </w:r>
      <w:r w:rsidR="00C8230D">
        <w:rPr>
          <w:rFonts w:ascii="Arial" w:hAnsi="Arial" w:cs="Arial"/>
          <w:sz w:val="20"/>
          <w:szCs w:val="20"/>
        </w:rPr>
        <w:t>quivalent parts</w:t>
      </w:r>
      <w:r w:rsidR="00425157">
        <w:rPr>
          <w:rFonts w:ascii="Arial" w:hAnsi="Arial" w:cs="Arial"/>
          <w:sz w:val="20"/>
          <w:szCs w:val="20"/>
        </w:rPr>
        <w:t xml:space="preserve"> may be utilized</w:t>
      </w:r>
      <w:r w:rsidR="00DC092D">
        <w:rPr>
          <w:rFonts w:ascii="Arial" w:hAnsi="Arial" w:cs="Arial"/>
          <w:sz w:val="20"/>
          <w:szCs w:val="20"/>
        </w:rPr>
        <w:t>.</w:t>
      </w:r>
    </w:p>
    <w:p w14:paraId="63623C75" w14:textId="77777777" w:rsidR="001229C3" w:rsidRDefault="00DC092D" w:rsidP="008849D8">
      <w:pPr>
        <w:pStyle w:val="Heading2"/>
        <w:keepNext w:val="0"/>
        <w:widowControl w:val="0"/>
        <w:numPr>
          <w:ilvl w:val="3"/>
          <w:numId w:val="33"/>
        </w:numPr>
        <w:spacing w:after="240"/>
        <w:rPr>
          <w:rStyle w:val="Heading2Char"/>
          <w:rFonts w:cs="Arial"/>
          <w:b/>
        </w:rPr>
      </w:pPr>
      <w:r>
        <w:rPr>
          <w:rStyle w:val="Heading2Char"/>
          <w:rFonts w:cs="Arial"/>
          <w:b/>
        </w:rPr>
        <w:t>Equipment Racks</w:t>
      </w:r>
    </w:p>
    <w:p w14:paraId="4AB63709" w14:textId="77777777" w:rsidR="00EF3EF5" w:rsidRDefault="00DC092D" w:rsidP="008849D8">
      <w:pPr>
        <w:widowControl w:val="0"/>
        <w:spacing w:after="240"/>
        <w:rPr>
          <w:rFonts w:ascii="Arial" w:hAnsi="Arial" w:cs="Arial"/>
          <w:sz w:val="20"/>
          <w:szCs w:val="20"/>
        </w:rPr>
      </w:pPr>
      <w:r>
        <w:rPr>
          <w:rFonts w:ascii="Arial" w:hAnsi="Arial" w:cs="Arial"/>
          <w:sz w:val="20"/>
          <w:szCs w:val="20"/>
        </w:rPr>
        <w:t xml:space="preserve"> </w:t>
      </w:r>
      <w:r w:rsidR="006D3CF4" w:rsidRPr="006D3CF4">
        <w:rPr>
          <w:rFonts w:ascii="Arial" w:hAnsi="Arial" w:cs="Arial"/>
          <w:sz w:val="20"/>
          <w:szCs w:val="20"/>
        </w:rPr>
        <w:t>Two (2) 37U(minimum) 4-post Open Frame Eq</w:t>
      </w:r>
      <w:r w:rsidR="006D3CF4">
        <w:rPr>
          <w:rFonts w:ascii="Arial" w:hAnsi="Arial" w:cs="Arial"/>
          <w:sz w:val="20"/>
          <w:szCs w:val="20"/>
        </w:rPr>
        <w:t>uipment Racks</w:t>
      </w:r>
      <w:r w:rsidR="00DE5226">
        <w:rPr>
          <w:rFonts w:ascii="Arial" w:hAnsi="Arial" w:cs="Arial"/>
          <w:sz w:val="20"/>
          <w:szCs w:val="20"/>
        </w:rPr>
        <w:t>, such as StarTech p/n 4POSTRACK36</w:t>
      </w:r>
      <w:r w:rsidR="00425157">
        <w:rPr>
          <w:rFonts w:ascii="Arial" w:hAnsi="Arial" w:cs="Arial"/>
          <w:sz w:val="20"/>
          <w:szCs w:val="20"/>
        </w:rPr>
        <w:t xml:space="preserve">, or equivalent </w:t>
      </w:r>
      <w:r w:rsidR="006D3CF4">
        <w:rPr>
          <w:rFonts w:ascii="Arial" w:hAnsi="Arial" w:cs="Arial"/>
          <w:sz w:val="20"/>
          <w:szCs w:val="20"/>
        </w:rPr>
        <w:t>with a vertical power strip capable of mounting standard 19” equipment 24” deep. Racks shall be floor mounted and grounded.</w:t>
      </w:r>
      <w:r w:rsidR="000D19C7">
        <w:rPr>
          <w:rFonts w:ascii="Arial" w:hAnsi="Arial" w:cs="Arial"/>
          <w:sz w:val="20"/>
          <w:szCs w:val="20"/>
        </w:rPr>
        <w:t xml:space="preserve"> The racks shall have three (3) feet clearance on the front a</w:t>
      </w:r>
      <w:r w:rsidR="003E547D">
        <w:rPr>
          <w:rFonts w:ascii="Arial" w:hAnsi="Arial" w:cs="Arial"/>
          <w:sz w:val="20"/>
          <w:szCs w:val="20"/>
        </w:rPr>
        <w:t>nd rear to support maintenance.</w:t>
      </w:r>
    </w:p>
    <w:p w14:paraId="4B6A28A3" w14:textId="77777777" w:rsidR="003E547D" w:rsidRPr="006D3CF4" w:rsidRDefault="003E547D" w:rsidP="008849D8">
      <w:pPr>
        <w:widowControl w:val="0"/>
        <w:spacing w:after="240"/>
        <w:rPr>
          <w:rFonts w:ascii="Arial" w:hAnsi="Arial" w:cs="Arial"/>
          <w:sz w:val="20"/>
          <w:szCs w:val="20"/>
        </w:rPr>
      </w:pPr>
      <w:r>
        <w:rPr>
          <w:rFonts w:ascii="Arial" w:hAnsi="Arial" w:cs="Arial"/>
          <w:sz w:val="20"/>
          <w:szCs w:val="20"/>
        </w:rPr>
        <w:t xml:space="preserve">The racks shall include a cable management system to support cabling from the RF Entry Panel, </w:t>
      </w:r>
      <w:r w:rsidR="005248B1">
        <w:rPr>
          <w:rFonts w:ascii="Arial" w:hAnsi="Arial" w:cs="Arial"/>
          <w:sz w:val="20"/>
          <w:szCs w:val="20"/>
        </w:rPr>
        <w:t>and VAC entry port.</w:t>
      </w:r>
    </w:p>
    <w:p w14:paraId="42A5E349" w14:textId="77777777" w:rsidR="001229C3" w:rsidRDefault="006D3CF4" w:rsidP="008849D8">
      <w:pPr>
        <w:pStyle w:val="Heading2"/>
        <w:keepNext w:val="0"/>
        <w:widowControl w:val="0"/>
        <w:numPr>
          <w:ilvl w:val="3"/>
          <w:numId w:val="33"/>
        </w:numPr>
        <w:spacing w:after="240"/>
        <w:rPr>
          <w:rStyle w:val="Heading2Char"/>
          <w:rFonts w:cs="Arial"/>
          <w:b/>
        </w:rPr>
      </w:pPr>
      <w:r>
        <w:rPr>
          <w:rStyle w:val="Heading2Char"/>
          <w:rFonts w:cs="Arial"/>
          <w:b/>
        </w:rPr>
        <w:t>Circuit Breaker Panel</w:t>
      </w:r>
    </w:p>
    <w:p w14:paraId="710D3AD6" w14:textId="77777777" w:rsidR="007D515C" w:rsidRPr="00057E1B" w:rsidRDefault="006D3CF4" w:rsidP="00057E1B">
      <w:pPr>
        <w:widowControl w:val="0"/>
        <w:spacing w:after="240"/>
        <w:rPr>
          <w:rFonts w:ascii="Arial" w:hAnsi="Arial"/>
          <w:b/>
          <w:sz w:val="20"/>
          <w:szCs w:val="20"/>
        </w:rPr>
      </w:pPr>
      <w:r>
        <w:rPr>
          <w:rFonts w:ascii="Arial" w:hAnsi="Arial" w:cs="Arial"/>
          <w:sz w:val="20"/>
        </w:rPr>
        <w:t xml:space="preserve">The </w:t>
      </w:r>
      <w:r w:rsidR="005248B1">
        <w:rPr>
          <w:rFonts w:ascii="Arial" w:hAnsi="Arial" w:cs="Arial"/>
          <w:sz w:val="20"/>
        </w:rPr>
        <w:t xml:space="preserve">VAC </w:t>
      </w:r>
      <w:r>
        <w:rPr>
          <w:rFonts w:ascii="Arial" w:hAnsi="Arial" w:cs="Arial"/>
          <w:sz w:val="20"/>
        </w:rPr>
        <w:t xml:space="preserve">panel shall be 2-phase, 10 circuit minimum, with Main Breaker and Surge </w:t>
      </w:r>
      <w:r w:rsidR="00CB384C">
        <w:rPr>
          <w:rFonts w:ascii="Arial" w:hAnsi="Arial" w:cs="Arial"/>
          <w:sz w:val="20"/>
        </w:rPr>
        <w:t>Suppressor</w:t>
      </w:r>
      <w:r>
        <w:rPr>
          <w:rFonts w:ascii="Arial" w:hAnsi="Arial" w:cs="Arial"/>
          <w:sz w:val="20"/>
        </w:rPr>
        <w:t>.</w:t>
      </w:r>
    </w:p>
    <w:p w14:paraId="23972359" w14:textId="77777777" w:rsidR="00B769A0" w:rsidRPr="00FC1A17" w:rsidRDefault="00B769A0" w:rsidP="008849D8">
      <w:pPr>
        <w:widowControl w:val="0"/>
        <w:spacing w:after="240"/>
        <w:rPr>
          <w:rFonts w:ascii="Arial" w:hAnsi="Arial"/>
          <w:sz w:val="20"/>
          <w:szCs w:val="20"/>
        </w:rPr>
      </w:pPr>
    </w:p>
    <w:p w14:paraId="7833CDB1" w14:textId="77777777" w:rsidR="00FD54DF" w:rsidRDefault="00955E17" w:rsidP="00FD54DF">
      <w:pPr>
        <w:pStyle w:val="Heading2"/>
        <w:keepNext w:val="0"/>
        <w:widowControl w:val="0"/>
        <w:numPr>
          <w:ilvl w:val="2"/>
          <w:numId w:val="33"/>
        </w:numPr>
        <w:spacing w:after="240"/>
        <w:rPr>
          <w:rStyle w:val="Heading2Char"/>
          <w:rFonts w:cs="Arial"/>
          <w:b/>
          <w:bCs/>
        </w:rPr>
      </w:pPr>
      <w:bookmarkStart w:id="271" w:name="_Toc456344516"/>
      <w:bookmarkStart w:id="272" w:name="_Toc330564996"/>
      <w:bookmarkStart w:id="273" w:name="_Toc348409845"/>
      <w:r>
        <w:rPr>
          <w:rStyle w:val="Heading2Char"/>
          <w:rFonts w:cs="Arial"/>
          <w:b/>
          <w:bCs/>
        </w:rPr>
        <w:t>Ice</w:t>
      </w:r>
      <w:r w:rsidR="00C876E4">
        <w:rPr>
          <w:rStyle w:val="Heading2Char"/>
          <w:rFonts w:cs="Arial"/>
          <w:b/>
          <w:bCs/>
        </w:rPr>
        <w:t xml:space="preserve"> Bridge</w:t>
      </w:r>
    </w:p>
    <w:p w14:paraId="766700A0" w14:textId="77777777" w:rsidR="00C92179" w:rsidRPr="0038108C" w:rsidRDefault="00955E17" w:rsidP="00FD54DF">
      <w:pPr>
        <w:rPr>
          <w:rFonts w:ascii="Arial" w:hAnsi="Arial" w:cs="Arial"/>
          <w:sz w:val="20"/>
          <w:szCs w:val="20"/>
        </w:rPr>
      </w:pPr>
      <w:r w:rsidRPr="0038108C">
        <w:rPr>
          <w:rFonts w:ascii="Arial" w:hAnsi="Arial" w:cs="Arial"/>
          <w:sz w:val="20"/>
          <w:szCs w:val="20"/>
        </w:rPr>
        <w:t xml:space="preserve">The Ice Bridge </w:t>
      </w:r>
      <w:r w:rsidR="001F4366" w:rsidRPr="0038108C">
        <w:rPr>
          <w:rFonts w:ascii="Arial" w:hAnsi="Arial" w:cs="Arial"/>
          <w:sz w:val="20"/>
          <w:szCs w:val="20"/>
        </w:rPr>
        <w:t xml:space="preserve">will be installed from the tower vertical waveguide management system to the Equipment Shelter Port Panel. </w:t>
      </w:r>
      <w:r w:rsidR="00C8230D" w:rsidRPr="0038108C">
        <w:rPr>
          <w:rFonts w:ascii="Arial" w:hAnsi="Arial" w:cs="Arial"/>
          <w:sz w:val="20"/>
          <w:szCs w:val="20"/>
        </w:rPr>
        <w:t>The ice bridge</w:t>
      </w:r>
      <w:r w:rsidR="00FD54DF" w:rsidRPr="0038108C">
        <w:rPr>
          <w:rFonts w:ascii="Arial" w:hAnsi="Arial" w:cs="Arial"/>
          <w:sz w:val="20"/>
          <w:szCs w:val="20"/>
        </w:rPr>
        <w:t xml:space="preserve"> shall be constructed of 3.5” OD SCH40 galvan</w:t>
      </w:r>
      <w:r w:rsidR="00C8230D" w:rsidRPr="0038108C">
        <w:rPr>
          <w:rFonts w:ascii="Arial" w:hAnsi="Arial" w:cs="Arial"/>
          <w:sz w:val="20"/>
          <w:szCs w:val="20"/>
        </w:rPr>
        <w:t xml:space="preserve">ized pipe, galvanized bridge channel, </w:t>
      </w:r>
      <w:r w:rsidR="00FD54DF" w:rsidRPr="0038108C">
        <w:rPr>
          <w:rFonts w:ascii="Arial" w:hAnsi="Arial" w:cs="Arial"/>
          <w:sz w:val="20"/>
          <w:szCs w:val="20"/>
        </w:rPr>
        <w:t xml:space="preserve">galvanized U-bolts, and galvanized retaining hardware, such as SitePro1 </w:t>
      </w:r>
      <w:r w:rsidR="00C8230D" w:rsidRPr="0038108C">
        <w:rPr>
          <w:rFonts w:ascii="Arial" w:hAnsi="Arial" w:cs="Arial"/>
          <w:sz w:val="20"/>
          <w:szCs w:val="20"/>
        </w:rPr>
        <w:t>part# IB12D-Z</w:t>
      </w:r>
      <w:r w:rsidR="00C92179" w:rsidRPr="0038108C">
        <w:rPr>
          <w:rFonts w:ascii="Arial" w:hAnsi="Arial" w:cs="Arial"/>
          <w:sz w:val="20"/>
          <w:szCs w:val="20"/>
        </w:rPr>
        <w:t xml:space="preserve"> or equivalent. Ice Bridge shall be grounded and p</w:t>
      </w:r>
      <w:r w:rsidR="00945DDF" w:rsidRPr="0038108C">
        <w:rPr>
          <w:rFonts w:ascii="Arial" w:hAnsi="Arial" w:cs="Arial"/>
          <w:sz w:val="20"/>
          <w:szCs w:val="20"/>
        </w:rPr>
        <w:t>osts shall be secured with concrete as indicated in Figure 4.</w:t>
      </w:r>
    </w:p>
    <w:p w14:paraId="688FE7BE" w14:textId="77777777" w:rsidR="00FD54DF" w:rsidRDefault="00945DDF" w:rsidP="00FD54DF">
      <w:r>
        <w:t xml:space="preserve"> </w:t>
      </w:r>
    </w:p>
    <w:p w14:paraId="73BA5A55" w14:textId="77777777" w:rsidR="00945DDF" w:rsidRPr="00FD54DF" w:rsidRDefault="00945DDF" w:rsidP="00FD54DF"/>
    <w:p w14:paraId="4F2867D0" w14:textId="77777777" w:rsidR="00DA0C25" w:rsidRDefault="0038108C" w:rsidP="00FD54DF">
      <w:pPr>
        <w:pStyle w:val="Heading2"/>
        <w:keepNext w:val="0"/>
        <w:widowControl w:val="0"/>
        <w:numPr>
          <w:ilvl w:val="2"/>
          <w:numId w:val="33"/>
        </w:numPr>
        <w:spacing w:after="240"/>
        <w:rPr>
          <w:rStyle w:val="Heading2Char"/>
          <w:rFonts w:cs="Arial"/>
          <w:b/>
          <w:bCs/>
        </w:rPr>
      </w:pPr>
      <w:r>
        <w:rPr>
          <w:rStyle w:val="Heading2Char"/>
          <w:rFonts w:cs="Arial"/>
          <w:b/>
          <w:bCs/>
        </w:rPr>
        <w:t>Site Enclosure</w:t>
      </w:r>
    </w:p>
    <w:p w14:paraId="5C2376FE" w14:textId="77777777" w:rsidR="00DA0C25" w:rsidRPr="0038108C" w:rsidRDefault="00C876E4" w:rsidP="00DA0C25">
      <w:pPr>
        <w:rPr>
          <w:rFonts w:ascii="Arial" w:hAnsi="Arial" w:cs="Arial"/>
          <w:sz w:val="20"/>
          <w:szCs w:val="20"/>
        </w:rPr>
      </w:pPr>
      <w:r w:rsidRPr="0038108C">
        <w:rPr>
          <w:rFonts w:ascii="Arial" w:hAnsi="Arial" w:cs="Arial"/>
          <w:sz w:val="20"/>
          <w:szCs w:val="20"/>
        </w:rPr>
        <w:t>The</w:t>
      </w:r>
      <w:r w:rsidR="001440BD" w:rsidRPr="0038108C">
        <w:rPr>
          <w:rFonts w:ascii="Arial" w:hAnsi="Arial" w:cs="Arial"/>
          <w:sz w:val="20"/>
          <w:szCs w:val="20"/>
        </w:rPr>
        <w:t xml:space="preserve"> Site shall be encompassed in a</w:t>
      </w:r>
      <w:r w:rsidR="00943D39" w:rsidRPr="0038108C">
        <w:rPr>
          <w:rFonts w:ascii="Arial" w:hAnsi="Arial" w:cs="Arial"/>
          <w:sz w:val="20"/>
          <w:szCs w:val="20"/>
        </w:rPr>
        <w:t>n</w:t>
      </w:r>
      <w:r w:rsidR="001440BD" w:rsidRPr="0038108C">
        <w:rPr>
          <w:rFonts w:ascii="Arial" w:hAnsi="Arial" w:cs="Arial"/>
          <w:sz w:val="20"/>
          <w:szCs w:val="20"/>
        </w:rPr>
        <w:t xml:space="preserve"> </w:t>
      </w:r>
      <w:r w:rsidR="00730B84" w:rsidRPr="0038108C">
        <w:rPr>
          <w:rFonts w:ascii="Arial" w:hAnsi="Arial" w:cs="Arial"/>
          <w:sz w:val="20"/>
          <w:szCs w:val="20"/>
        </w:rPr>
        <w:t xml:space="preserve">eight (8) foot barb wire capped chain link fence, matching existing enclosure. The fence shall have a double swing </w:t>
      </w:r>
      <w:r w:rsidR="00943D39" w:rsidRPr="0038108C">
        <w:rPr>
          <w:rFonts w:ascii="Arial" w:hAnsi="Arial" w:cs="Arial"/>
          <w:sz w:val="20"/>
          <w:szCs w:val="20"/>
        </w:rPr>
        <w:t xml:space="preserve">type six (6) foot </w:t>
      </w:r>
      <w:r w:rsidR="00730B84" w:rsidRPr="0038108C">
        <w:rPr>
          <w:rFonts w:ascii="Arial" w:hAnsi="Arial" w:cs="Arial"/>
          <w:sz w:val="20"/>
          <w:szCs w:val="20"/>
        </w:rPr>
        <w:t>gate</w:t>
      </w:r>
      <w:r w:rsidR="00943D39" w:rsidRPr="0038108C">
        <w:rPr>
          <w:rFonts w:ascii="Arial" w:hAnsi="Arial" w:cs="Arial"/>
          <w:sz w:val="20"/>
          <w:szCs w:val="20"/>
        </w:rPr>
        <w:t>, creating a twelve (12) foot opening.</w:t>
      </w:r>
      <w:r w:rsidR="00955E17" w:rsidRPr="0038108C">
        <w:rPr>
          <w:rFonts w:ascii="Arial" w:hAnsi="Arial" w:cs="Arial"/>
          <w:sz w:val="20"/>
          <w:szCs w:val="20"/>
        </w:rPr>
        <w:t xml:space="preserve"> </w:t>
      </w:r>
      <w:r w:rsidR="003E547D" w:rsidRPr="0038108C">
        <w:rPr>
          <w:rFonts w:ascii="Arial" w:hAnsi="Arial" w:cs="Arial"/>
          <w:sz w:val="20"/>
          <w:szCs w:val="20"/>
        </w:rPr>
        <w:t xml:space="preserve">All enclosure posts shall be installed in concrete. </w:t>
      </w:r>
      <w:r w:rsidR="00955E17" w:rsidRPr="0038108C">
        <w:rPr>
          <w:rFonts w:ascii="Arial" w:hAnsi="Arial" w:cs="Arial"/>
          <w:sz w:val="20"/>
          <w:szCs w:val="20"/>
        </w:rPr>
        <w:t>The fence and gates shall be grounded and connected to the dissipative grounding system.</w:t>
      </w:r>
    </w:p>
    <w:p w14:paraId="5798E5B5" w14:textId="77777777" w:rsidR="00DA0C25" w:rsidRPr="00DA0C25" w:rsidRDefault="00DA0C25" w:rsidP="00DA0C25"/>
    <w:p w14:paraId="1FB13F20" w14:textId="77777777" w:rsidR="001229C3" w:rsidRDefault="001229C3" w:rsidP="00FD54DF">
      <w:pPr>
        <w:pStyle w:val="Heading2"/>
        <w:keepNext w:val="0"/>
        <w:widowControl w:val="0"/>
        <w:numPr>
          <w:ilvl w:val="2"/>
          <w:numId w:val="33"/>
        </w:numPr>
        <w:spacing w:after="240"/>
        <w:rPr>
          <w:rStyle w:val="Heading2Char"/>
          <w:rFonts w:cs="Arial"/>
          <w:b/>
          <w:bCs/>
        </w:rPr>
      </w:pPr>
      <w:r w:rsidRPr="000318BA">
        <w:rPr>
          <w:rStyle w:val="Heading2Char"/>
          <w:rFonts w:cs="Arial"/>
          <w:b/>
          <w:bCs/>
        </w:rPr>
        <w:t>RF Authorization</w:t>
      </w:r>
      <w:bookmarkEnd w:id="271"/>
      <w:bookmarkEnd w:id="272"/>
    </w:p>
    <w:p w14:paraId="6DCF7774" w14:textId="77777777" w:rsidR="00EF3EF5" w:rsidRPr="00276BAA" w:rsidRDefault="0059320B" w:rsidP="008849D8">
      <w:pPr>
        <w:widowControl w:val="0"/>
        <w:spacing w:after="240"/>
        <w:rPr>
          <w:rFonts w:ascii="Arial" w:hAnsi="Arial" w:cs="Arial"/>
          <w:sz w:val="20"/>
          <w:szCs w:val="20"/>
        </w:rPr>
      </w:pPr>
      <w:bookmarkStart w:id="274" w:name="_Toc456344517"/>
      <w:r>
        <w:rPr>
          <w:rFonts w:ascii="Arial" w:hAnsi="Arial" w:cs="Arial"/>
          <w:sz w:val="20"/>
          <w:szCs w:val="20"/>
        </w:rPr>
        <w:t xml:space="preserve">The UHF emitters at </w:t>
      </w:r>
      <w:r w:rsidR="00AC7BFB">
        <w:rPr>
          <w:rFonts w:ascii="Arial" w:hAnsi="Arial" w:cs="Arial"/>
          <w:sz w:val="20"/>
          <w:szCs w:val="20"/>
        </w:rPr>
        <w:t>RWS</w:t>
      </w:r>
      <w:r w:rsidR="00EF3EF5" w:rsidRPr="00276BAA">
        <w:rPr>
          <w:rFonts w:ascii="Arial" w:hAnsi="Arial" w:cs="Arial"/>
          <w:sz w:val="20"/>
          <w:szCs w:val="20"/>
        </w:rPr>
        <w:t xml:space="preserve"> Site are covered by the current Tyndall AFB WEG RFA.</w:t>
      </w:r>
      <w:bookmarkEnd w:id="274"/>
    </w:p>
    <w:p w14:paraId="4B268C42" w14:textId="77777777" w:rsidR="00FC1A17" w:rsidRDefault="001229C3" w:rsidP="008849D8">
      <w:pPr>
        <w:pStyle w:val="Heading2"/>
        <w:keepNext w:val="0"/>
        <w:widowControl w:val="0"/>
        <w:numPr>
          <w:ilvl w:val="2"/>
          <w:numId w:val="33"/>
        </w:numPr>
        <w:spacing w:after="240"/>
        <w:rPr>
          <w:rStyle w:val="Heading2Char"/>
          <w:rFonts w:cs="Arial"/>
          <w:b/>
          <w:bCs/>
        </w:rPr>
      </w:pPr>
      <w:bookmarkStart w:id="275" w:name="_Toc456344518"/>
      <w:bookmarkStart w:id="276" w:name="_Toc330564997"/>
      <w:r w:rsidRPr="000318BA">
        <w:rPr>
          <w:rStyle w:val="Heading2Char"/>
          <w:rFonts w:cs="Arial"/>
          <w:b/>
          <w:bCs/>
        </w:rPr>
        <w:lastRenderedPageBreak/>
        <w:t>Personnel Safety</w:t>
      </w:r>
      <w:bookmarkEnd w:id="273"/>
      <w:bookmarkEnd w:id="275"/>
      <w:bookmarkEnd w:id="276"/>
    </w:p>
    <w:p w14:paraId="20DFA834" w14:textId="77777777" w:rsidR="00C5742D" w:rsidRPr="00FC1A17" w:rsidRDefault="00C5742D" w:rsidP="00FC1A17">
      <w:pPr>
        <w:pStyle w:val="Heading2"/>
        <w:keepNext w:val="0"/>
        <w:widowControl w:val="0"/>
        <w:numPr>
          <w:ilvl w:val="3"/>
          <w:numId w:val="33"/>
        </w:numPr>
        <w:spacing w:after="240"/>
        <w:rPr>
          <w:rFonts w:cs="Arial"/>
          <w:b w:val="0"/>
          <w:bCs/>
        </w:rPr>
      </w:pPr>
      <w:bookmarkStart w:id="277" w:name="_Toc330564998"/>
      <w:r w:rsidRPr="00FC1A17">
        <w:rPr>
          <w:rFonts w:cs="Arial"/>
          <w:b w:val="0"/>
        </w:rPr>
        <w:t>The contractor shall comply with U.S. Department of Labor standard OSHA 1910.97 (Non-ionizing Radiation), for personnel during the live high power system tests by ensuring personnel are not on the tower.</w:t>
      </w:r>
      <w:bookmarkEnd w:id="277"/>
      <w:r w:rsidRPr="00FC1A17">
        <w:rPr>
          <w:rFonts w:cs="Arial"/>
          <w:b w:val="0"/>
        </w:rPr>
        <w:t xml:space="preserve"> </w:t>
      </w:r>
    </w:p>
    <w:p w14:paraId="3F449FC4" w14:textId="77777777" w:rsidR="00C5742D" w:rsidRPr="00FC1A17" w:rsidRDefault="00C5742D" w:rsidP="00FC1A17">
      <w:pPr>
        <w:pStyle w:val="Heading2"/>
        <w:keepNext w:val="0"/>
        <w:widowControl w:val="0"/>
        <w:numPr>
          <w:ilvl w:val="3"/>
          <w:numId w:val="33"/>
        </w:numPr>
        <w:spacing w:after="240"/>
        <w:rPr>
          <w:rFonts w:cs="Arial"/>
          <w:b w:val="0"/>
        </w:rPr>
      </w:pPr>
      <w:bookmarkStart w:id="278" w:name="_Toc330564999"/>
      <w:r w:rsidRPr="00FC1A17">
        <w:rPr>
          <w:rFonts w:cs="Arial"/>
          <w:b w:val="0"/>
        </w:rPr>
        <w:t>In addition, the contractor shall comply with AFI 32-1065 (AFI - Grounding Systems) for communications facilities.</w:t>
      </w:r>
      <w:bookmarkEnd w:id="278"/>
    </w:p>
    <w:p w14:paraId="46B209FB" w14:textId="77777777" w:rsidR="001229C3" w:rsidRDefault="001229C3" w:rsidP="008849D8">
      <w:pPr>
        <w:pStyle w:val="Heading2"/>
        <w:keepNext w:val="0"/>
        <w:widowControl w:val="0"/>
        <w:numPr>
          <w:ilvl w:val="2"/>
          <w:numId w:val="33"/>
        </w:numPr>
        <w:spacing w:after="240"/>
        <w:rPr>
          <w:rStyle w:val="Heading2Char"/>
          <w:rFonts w:cs="Arial"/>
          <w:b/>
        </w:rPr>
      </w:pPr>
      <w:bookmarkStart w:id="279" w:name="_Toc330565000"/>
      <w:bookmarkStart w:id="280" w:name="_Toc247939364"/>
      <w:bookmarkStart w:id="281" w:name="_Toc273297901"/>
      <w:bookmarkEnd w:id="264"/>
      <w:r w:rsidRPr="000318BA">
        <w:rPr>
          <w:rStyle w:val="Heading2Char"/>
          <w:rFonts w:cs="Arial"/>
          <w:b/>
        </w:rPr>
        <w:t>Government-Furnished Property (GFP)</w:t>
      </w:r>
      <w:bookmarkEnd w:id="279"/>
    </w:p>
    <w:p w14:paraId="3735AB9D" w14:textId="77777777" w:rsidR="006B78FF" w:rsidRPr="0059320B" w:rsidRDefault="00C5742D" w:rsidP="0059320B">
      <w:pPr>
        <w:widowControl w:val="0"/>
        <w:spacing w:after="240"/>
        <w:rPr>
          <w:rFonts w:ascii="Arial" w:hAnsi="Arial" w:cs="Arial"/>
          <w:sz w:val="20"/>
          <w:szCs w:val="20"/>
        </w:rPr>
      </w:pPr>
      <w:r>
        <w:rPr>
          <w:rFonts w:ascii="Arial" w:hAnsi="Arial" w:cs="Arial"/>
          <w:sz w:val="20"/>
          <w:szCs w:val="20"/>
        </w:rPr>
        <w:t xml:space="preserve">As specified throughout the TRD, the Government will provide to the contractor certain GFP items (as listed below) that </w:t>
      </w:r>
      <w:r w:rsidR="0059320B">
        <w:rPr>
          <w:rFonts w:ascii="Arial" w:hAnsi="Arial" w:cs="Arial"/>
          <w:sz w:val="20"/>
          <w:szCs w:val="20"/>
        </w:rPr>
        <w:t xml:space="preserve">require integration into the </w:t>
      </w:r>
      <w:r w:rsidR="00AC7BFB">
        <w:rPr>
          <w:rFonts w:ascii="Arial" w:hAnsi="Arial" w:cs="Arial"/>
          <w:sz w:val="20"/>
          <w:szCs w:val="20"/>
        </w:rPr>
        <w:t>RWS</w:t>
      </w:r>
      <w:r w:rsidR="0059320B">
        <w:rPr>
          <w:rFonts w:ascii="Arial" w:hAnsi="Arial" w:cs="Arial"/>
          <w:sz w:val="20"/>
          <w:szCs w:val="20"/>
        </w:rPr>
        <w:t xml:space="preserve"> </w:t>
      </w:r>
      <w:r>
        <w:rPr>
          <w:rFonts w:ascii="Arial" w:hAnsi="Arial" w:cs="Arial"/>
          <w:sz w:val="20"/>
          <w:szCs w:val="20"/>
        </w:rPr>
        <w:t>Tower Replacement project</w:t>
      </w:r>
      <w:r w:rsidR="006B78FF">
        <w:rPr>
          <w:rFonts w:ascii="Arial" w:hAnsi="Arial" w:cs="Arial"/>
          <w:sz w:val="20"/>
          <w:szCs w:val="20"/>
        </w:rPr>
        <w:t>.</w:t>
      </w:r>
    </w:p>
    <w:p w14:paraId="2105802D" w14:textId="77777777" w:rsidR="00B41BBB" w:rsidRDefault="00B41BBB" w:rsidP="00F00D6F">
      <w:pPr>
        <w:pStyle w:val="ListParagraph"/>
        <w:widowControl w:val="0"/>
        <w:numPr>
          <w:ilvl w:val="0"/>
          <w:numId w:val="45"/>
        </w:numPr>
        <w:spacing w:after="240"/>
        <w:rPr>
          <w:rFonts w:ascii="Arial" w:hAnsi="Arial" w:cs="Arial"/>
          <w:sz w:val="20"/>
          <w:szCs w:val="20"/>
        </w:rPr>
      </w:pPr>
      <w:r>
        <w:rPr>
          <w:rFonts w:ascii="Arial" w:hAnsi="Arial" w:cs="Arial"/>
          <w:sz w:val="20"/>
          <w:szCs w:val="20"/>
        </w:rPr>
        <w:t>DLSR transmitter-receiver</w:t>
      </w:r>
    </w:p>
    <w:p w14:paraId="6B130587" w14:textId="77777777" w:rsidR="00B41BBB" w:rsidRPr="0059320B" w:rsidRDefault="00B41BBB" w:rsidP="0059320B">
      <w:pPr>
        <w:pStyle w:val="ListParagraph"/>
        <w:widowControl w:val="0"/>
        <w:numPr>
          <w:ilvl w:val="0"/>
          <w:numId w:val="45"/>
        </w:numPr>
        <w:spacing w:after="240"/>
        <w:rPr>
          <w:rFonts w:ascii="Arial" w:hAnsi="Arial" w:cs="Arial"/>
          <w:sz w:val="20"/>
          <w:szCs w:val="20"/>
        </w:rPr>
      </w:pPr>
      <w:r>
        <w:rPr>
          <w:rFonts w:ascii="Arial" w:hAnsi="Arial" w:cs="Arial"/>
          <w:sz w:val="20"/>
          <w:szCs w:val="20"/>
        </w:rPr>
        <w:t>DLS transmitter-receiver</w:t>
      </w:r>
    </w:p>
    <w:p w14:paraId="53C7FB50" w14:textId="77777777" w:rsidR="0059320B" w:rsidRPr="00955E17" w:rsidRDefault="00B41BBB" w:rsidP="00955E17">
      <w:pPr>
        <w:pStyle w:val="ListParagraph"/>
        <w:widowControl w:val="0"/>
        <w:numPr>
          <w:ilvl w:val="0"/>
          <w:numId w:val="45"/>
        </w:numPr>
        <w:spacing w:after="240"/>
        <w:rPr>
          <w:rFonts w:ascii="Arial" w:hAnsi="Arial" w:cs="Arial"/>
          <w:sz w:val="20"/>
          <w:szCs w:val="20"/>
        </w:rPr>
      </w:pPr>
      <w:r>
        <w:rPr>
          <w:rFonts w:ascii="Arial" w:hAnsi="Arial" w:cs="Arial"/>
          <w:sz w:val="20"/>
          <w:szCs w:val="20"/>
        </w:rPr>
        <w:t>RF j</w:t>
      </w:r>
      <w:r w:rsidR="0059320B">
        <w:rPr>
          <w:rFonts w:ascii="Arial" w:hAnsi="Arial" w:cs="Arial"/>
          <w:sz w:val="20"/>
          <w:szCs w:val="20"/>
        </w:rPr>
        <w:t>umper</w:t>
      </w:r>
      <w:r w:rsidR="00312547">
        <w:rPr>
          <w:rFonts w:ascii="Arial" w:hAnsi="Arial" w:cs="Arial"/>
          <w:sz w:val="20"/>
          <w:szCs w:val="20"/>
        </w:rPr>
        <w:t xml:space="preserve"> cables from Equipment Shelter</w:t>
      </w:r>
      <w:r w:rsidR="0059320B">
        <w:rPr>
          <w:rFonts w:ascii="Arial" w:hAnsi="Arial" w:cs="Arial"/>
          <w:sz w:val="20"/>
          <w:szCs w:val="20"/>
        </w:rPr>
        <w:t xml:space="preserve"> </w:t>
      </w:r>
      <w:r w:rsidR="00312547">
        <w:rPr>
          <w:rFonts w:ascii="Arial" w:hAnsi="Arial" w:cs="Arial"/>
          <w:sz w:val="20"/>
          <w:szCs w:val="20"/>
        </w:rPr>
        <w:t xml:space="preserve">RF </w:t>
      </w:r>
      <w:r w:rsidR="0059320B">
        <w:rPr>
          <w:rFonts w:ascii="Arial" w:hAnsi="Arial" w:cs="Arial"/>
          <w:sz w:val="20"/>
          <w:szCs w:val="20"/>
        </w:rPr>
        <w:t>Surge Suppressor to Tx/Rx</w:t>
      </w:r>
      <w:r w:rsidR="00BA15E9">
        <w:rPr>
          <w:rFonts w:ascii="Arial" w:hAnsi="Arial" w:cs="Arial"/>
          <w:sz w:val="20"/>
          <w:szCs w:val="20"/>
        </w:rPr>
        <w:t xml:space="preserve"> (DLS/DLSr)</w:t>
      </w:r>
    </w:p>
    <w:p w14:paraId="3A00FBDD" w14:textId="77777777" w:rsidR="006B78FF" w:rsidRPr="006B78FF" w:rsidRDefault="006B78FF" w:rsidP="006B78FF">
      <w:pPr>
        <w:widowControl w:val="0"/>
        <w:spacing w:after="240"/>
        <w:rPr>
          <w:rFonts w:ascii="Arial" w:hAnsi="Arial" w:cs="Arial"/>
          <w:sz w:val="20"/>
          <w:szCs w:val="20"/>
        </w:rPr>
      </w:pPr>
    </w:p>
    <w:p w14:paraId="52CB11EB" w14:textId="77777777" w:rsidR="008F59E3" w:rsidRDefault="001229C3" w:rsidP="008849D8">
      <w:pPr>
        <w:pStyle w:val="Heading2"/>
        <w:keepNext w:val="0"/>
        <w:widowControl w:val="0"/>
        <w:numPr>
          <w:ilvl w:val="2"/>
          <w:numId w:val="33"/>
        </w:numPr>
        <w:spacing w:after="240"/>
        <w:rPr>
          <w:rStyle w:val="Heading2Char"/>
          <w:rFonts w:cs="Arial"/>
          <w:b/>
        </w:rPr>
      </w:pPr>
      <w:bookmarkStart w:id="282" w:name="_Toc456344519"/>
      <w:bookmarkStart w:id="283" w:name="_Toc330565001"/>
      <w:r w:rsidRPr="000318BA">
        <w:rPr>
          <w:rStyle w:val="Heading2Char"/>
          <w:rFonts w:cs="Arial"/>
          <w:b/>
        </w:rPr>
        <w:t>Installation</w:t>
      </w:r>
      <w:bookmarkEnd w:id="282"/>
      <w:bookmarkEnd w:id="283"/>
    </w:p>
    <w:p w14:paraId="537B4CE5" w14:textId="77777777" w:rsidR="006B7DF5" w:rsidRPr="008F59E3" w:rsidRDefault="004D42F7" w:rsidP="008849D8">
      <w:pPr>
        <w:pStyle w:val="Heading2"/>
        <w:keepNext w:val="0"/>
        <w:widowControl w:val="0"/>
        <w:numPr>
          <w:ilvl w:val="3"/>
          <w:numId w:val="33"/>
        </w:numPr>
        <w:spacing w:after="240"/>
        <w:rPr>
          <w:rFonts w:cs="Arial"/>
          <w:b w:val="0"/>
        </w:rPr>
      </w:pPr>
      <w:bookmarkStart w:id="284" w:name="_Toc330565002"/>
      <w:r>
        <w:rPr>
          <w:rFonts w:cs="Arial"/>
          <w:b w:val="0"/>
        </w:rPr>
        <w:t>Proposed tower and equipment shelter</w:t>
      </w:r>
      <w:r w:rsidR="006B7DF5" w:rsidRPr="008F59E3">
        <w:rPr>
          <w:rFonts w:cs="Arial"/>
          <w:b w:val="0"/>
        </w:rPr>
        <w:t xml:space="preserve"> shall be loca</w:t>
      </w:r>
      <w:r w:rsidR="00C42294">
        <w:rPr>
          <w:rFonts w:cs="Arial"/>
          <w:b w:val="0"/>
        </w:rPr>
        <w:t>ted near existing tower at 30°00’47.20</w:t>
      </w:r>
      <w:r w:rsidR="00E337A0">
        <w:rPr>
          <w:rFonts w:cs="Arial"/>
          <w:b w:val="0"/>
        </w:rPr>
        <w:t xml:space="preserve">” </w:t>
      </w:r>
      <w:r w:rsidR="00C42294">
        <w:rPr>
          <w:rFonts w:cs="Arial"/>
          <w:b w:val="0"/>
        </w:rPr>
        <w:t>85°31’19.04</w:t>
      </w:r>
      <w:r w:rsidR="006B7DF5" w:rsidRPr="008F59E3">
        <w:rPr>
          <w:rFonts w:cs="Arial"/>
          <w:b w:val="0"/>
        </w:rPr>
        <w:t xml:space="preserve">”.  The </w:t>
      </w:r>
      <w:r w:rsidR="00E337A0">
        <w:rPr>
          <w:rFonts w:cs="Arial"/>
          <w:b w:val="0"/>
        </w:rPr>
        <w:t xml:space="preserve">contractor shall install all </w:t>
      </w:r>
      <w:r w:rsidR="00AC7BFB">
        <w:rPr>
          <w:rFonts w:cs="Arial"/>
          <w:b w:val="0"/>
        </w:rPr>
        <w:t>RWS</w:t>
      </w:r>
      <w:r w:rsidR="006B7DF5" w:rsidRPr="008F59E3">
        <w:rPr>
          <w:rFonts w:cs="Arial"/>
          <w:b w:val="0"/>
        </w:rPr>
        <w:t xml:space="preserve"> Tower Replacement components at the locations specified within S</w:t>
      </w:r>
      <w:r w:rsidR="003809E5">
        <w:rPr>
          <w:rFonts w:cs="Arial"/>
          <w:b w:val="0"/>
        </w:rPr>
        <w:t>ection 3</w:t>
      </w:r>
      <w:r w:rsidR="0059320B">
        <w:rPr>
          <w:rFonts w:cs="Arial"/>
          <w:b w:val="0"/>
        </w:rPr>
        <w:t>.1 "</w:t>
      </w:r>
      <w:r w:rsidR="00AC7BFB">
        <w:rPr>
          <w:rFonts w:cs="Arial"/>
          <w:b w:val="0"/>
        </w:rPr>
        <w:t>RWS</w:t>
      </w:r>
      <w:r w:rsidR="006B7DF5" w:rsidRPr="008F59E3">
        <w:rPr>
          <w:rFonts w:cs="Arial"/>
          <w:b w:val="0"/>
        </w:rPr>
        <w:t xml:space="preserve"> Replacement Tower General Description" and Figure 3.</w:t>
      </w:r>
      <w:bookmarkEnd w:id="284"/>
    </w:p>
    <w:p w14:paraId="3C41D5F1" w14:textId="77777777" w:rsidR="006B7DF5" w:rsidRPr="008F59E3" w:rsidRDefault="006B7DF5" w:rsidP="00AD3F40">
      <w:pPr>
        <w:pStyle w:val="Heading2"/>
        <w:keepNext w:val="0"/>
        <w:widowControl w:val="0"/>
        <w:numPr>
          <w:ilvl w:val="3"/>
          <w:numId w:val="33"/>
        </w:numPr>
        <w:spacing w:after="240"/>
        <w:rPr>
          <w:rFonts w:cs="Arial"/>
          <w:b w:val="0"/>
        </w:rPr>
      </w:pPr>
      <w:bookmarkStart w:id="285" w:name="_Toc330565003"/>
      <w:r w:rsidRPr="008F59E3">
        <w:rPr>
          <w:rFonts w:cs="Arial"/>
          <w:b w:val="0"/>
        </w:rPr>
        <w:t>The Tower, Antenna</w:t>
      </w:r>
      <w:r w:rsidR="00E337A0">
        <w:rPr>
          <w:rFonts w:cs="Arial"/>
          <w:b w:val="0"/>
        </w:rPr>
        <w:t xml:space="preserve"> Systems, and Equipment Shelter</w:t>
      </w:r>
      <w:r w:rsidRPr="008F59E3">
        <w:rPr>
          <w:rFonts w:cs="Arial"/>
          <w:b w:val="0"/>
        </w:rPr>
        <w:t xml:space="preserve"> will be installed outdoors on designated Government property, in a moderate salt spray environment that (tower, each antenna, power transmission line,</w:t>
      </w:r>
      <w:r w:rsidR="00E337A0">
        <w:rPr>
          <w:rFonts w:cs="Arial"/>
          <w:b w:val="0"/>
        </w:rPr>
        <w:t xml:space="preserve"> associated mounting hardware, and equipment shelter</w:t>
      </w:r>
      <w:r w:rsidRPr="008F59E3">
        <w:rPr>
          <w:rFonts w:cs="Arial"/>
          <w:b w:val="0"/>
        </w:rPr>
        <w:t>) shall require where applicable the use of non-corrosive materials</w:t>
      </w:r>
      <w:r w:rsidRPr="008F59E3" w:rsidDel="00557404">
        <w:rPr>
          <w:rFonts w:cs="Arial"/>
          <w:b w:val="0"/>
        </w:rPr>
        <w:t xml:space="preserve"> </w:t>
      </w:r>
      <w:r w:rsidRPr="008F59E3">
        <w:rPr>
          <w:rFonts w:cs="Arial"/>
          <w:b w:val="0"/>
        </w:rPr>
        <w:t xml:space="preserve">and the application of appropriate corrosion prevention.  The antennas shall be mounted </w:t>
      </w:r>
      <w:r w:rsidR="00AD3F40" w:rsidRPr="00AD3F40">
        <w:rPr>
          <w:rFonts w:cs="Arial"/>
          <w:b w:val="0"/>
        </w:rPr>
        <w:t>as high as is feasible on the tower (an</w:t>
      </w:r>
      <w:r w:rsidR="00AD3F40">
        <w:rPr>
          <w:rFonts w:cs="Arial"/>
          <w:b w:val="0"/>
        </w:rPr>
        <w:t>tenna bases no lower than 147’)</w:t>
      </w:r>
      <w:r w:rsidRPr="008F59E3">
        <w:rPr>
          <w:rFonts w:cs="Arial"/>
          <w:b w:val="0"/>
        </w:rPr>
        <w:t xml:space="preserve"> and </w:t>
      </w:r>
      <w:r w:rsidR="00AD3F40">
        <w:rPr>
          <w:rFonts w:cs="Arial"/>
          <w:b w:val="0"/>
        </w:rPr>
        <w:t xml:space="preserve">in the </w:t>
      </w:r>
      <w:r w:rsidRPr="008F59E3">
        <w:rPr>
          <w:rFonts w:cs="Arial"/>
          <w:b w:val="0"/>
        </w:rPr>
        <w:t>configuration as indica</w:t>
      </w:r>
      <w:r w:rsidR="00E337A0">
        <w:rPr>
          <w:rFonts w:cs="Arial"/>
          <w:b w:val="0"/>
        </w:rPr>
        <w:t>ted in Appendix C. The UHF</w:t>
      </w:r>
      <w:r w:rsidRPr="008F59E3">
        <w:rPr>
          <w:rFonts w:cs="Arial"/>
          <w:b w:val="0"/>
        </w:rPr>
        <w:t xml:space="preserve"> antennas shall have a minimum separation of 6 feet, horizont</w:t>
      </w:r>
      <w:r w:rsidR="003809E5">
        <w:rPr>
          <w:rFonts w:cs="Arial"/>
          <w:b w:val="0"/>
        </w:rPr>
        <w:t>ally.</w:t>
      </w:r>
      <w:r w:rsidRPr="008F59E3">
        <w:rPr>
          <w:rFonts w:cs="Arial"/>
          <w:b w:val="0"/>
        </w:rPr>
        <w:t xml:space="preserve"> The tower shall be loaded to no greater than 50% wind load capacity after the installation of all herein specified hardware, to include antenna systems, grounding, lighting, safety cable, ladder, etc.  </w:t>
      </w:r>
      <w:r w:rsidR="00DF1C17">
        <w:rPr>
          <w:rFonts w:cs="Arial"/>
          <w:b w:val="0"/>
        </w:rPr>
        <w:t xml:space="preserve">Therefore, the end user shall be able to double the as-built tower wind load without exceeding the </w:t>
      </w:r>
      <w:r w:rsidR="0041582D">
        <w:rPr>
          <w:rFonts w:cs="Arial"/>
          <w:b w:val="0"/>
        </w:rPr>
        <w:t>wind load limit of the tower.</w:t>
      </w:r>
      <w:r w:rsidR="00DF1C17">
        <w:rPr>
          <w:rFonts w:cs="Arial"/>
          <w:b w:val="0"/>
        </w:rPr>
        <w:t xml:space="preserve">  </w:t>
      </w:r>
      <w:r w:rsidRPr="008F59E3">
        <w:rPr>
          <w:rFonts w:cs="Arial"/>
          <w:b w:val="0"/>
        </w:rPr>
        <w:t>At the program PDR, the contractor shall propose (and the Government will establish) the environmental thresholds for operating, non-operating, and survivability conditions with respect to the Antenna System installations.  These thresholds shall include, at a minimum, temperature and wind speed.</w:t>
      </w:r>
      <w:bookmarkEnd w:id="285"/>
    </w:p>
    <w:p w14:paraId="44B955D8" w14:textId="77777777" w:rsidR="00F24C1E" w:rsidRDefault="00F24C1E" w:rsidP="00F24C1E">
      <w:pPr>
        <w:rPr>
          <w:rFonts w:ascii="Arial" w:hAnsi="Arial" w:cs="Arial"/>
          <w:sz w:val="20"/>
          <w:szCs w:val="20"/>
        </w:rPr>
      </w:pPr>
      <w:r>
        <w:rPr>
          <w:rFonts w:ascii="Arial" w:hAnsi="Arial" w:cs="Arial"/>
          <w:sz w:val="20"/>
          <w:szCs w:val="20"/>
        </w:rPr>
        <w:br w:type="page"/>
      </w:r>
    </w:p>
    <w:p w14:paraId="151F0A66" w14:textId="77777777" w:rsidR="00F24C1E" w:rsidRDefault="00CD0B76" w:rsidP="00F24C1E">
      <w:pPr>
        <w:rPr>
          <w:rFonts w:ascii="Arial" w:hAnsi="Arial" w:cs="Arial"/>
          <w:noProof/>
          <w:sz w:val="20"/>
          <w:szCs w:val="20"/>
        </w:rPr>
      </w:pPr>
      <w:r>
        <w:rPr>
          <w:rFonts w:cs="Arial"/>
          <w:noProof/>
        </w:rPr>
        <w:lastRenderedPageBreak/>
        <w:drawing>
          <wp:anchor distT="0" distB="0" distL="114300" distR="114300" simplePos="0" relativeHeight="251665408" behindDoc="0" locked="0" layoutInCell="1" allowOverlap="1" wp14:anchorId="3592F5B9" wp14:editId="61E99398">
            <wp:simplePos x="0" y="0"/>
            <wp:positionH relativeFrom="page">
              <wp:posOffset>1276350</wp:posOffset>
            </wp:positionH>
            <wp:positionV relativeFrom="page">
              <wp:posOffset>571743</wp:posOffset>
            </wp:positionV>
            <wp:extent cx="5088702" cy="6584462"/>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williams\Documents\Len\Tower Work\D1C Tower Replacement\Tower and Waveguide Placement.png"/>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88702" cy="6584462"/>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2DEB71B" w14:textId="77777777" w:rsidR="00D7376C" w:rsidRDefault="00D7376C" w:rsidP="00F24C1E">
      <w:pPr>
        <w:rPr>
          <w:rFonts w:ascii="Arial" w:hAnsi="Arial" w:cs="Arial"/>
          <w:noProof/>
          <w:sz w:val="20"/>
          <w:szCs w:val="20"/>
        </w:rPr>
      </w:pPr>
    </w:p>
    <w:p w14:paraId="15236EAA" w14:textId="77777777" w:rsidR="00D7376C" w:rsidRDefault="00D7376C" w:rsidP="00F24C1E">
      <w:pPr>
        <w:rPr>
          <w:rFonts w:ascii="Arial" w:hAnsi="Arial" w:cs="Arial"/>
          <w:noProof/>
          <w:sz w:val="20"/>
          <w:szCs w:val="20"/>
        </w:rPr>
      </w:pPr>
    </w:p>
    <w:p w14:paraId="0B5919CC" w14:textId="77777777" w:rsidR="00D7376C" w:rsidRDefault="00D7376C" w:rsidP="00F24C1E">
      <w:pPr>
        <w:rPr>
          <w:rFonts w:ascii="Arial" w:hAnsi="Arial" w:cs="Arial"/>
          <w:noProof/>
          <w:sz w:val="20"/>
          <w:szCs w:val="20"/>
        </w:rPr>
      </w:pPr>
    </w:p>
    <w:p w14:paraId="743F56C3" w14:textId="77777777" w:rsidR="00D7376C" w:rsidRDefault="00D7376C" w:rsidP="00F24C1E">
      <w:pPr>
        <w:rPr>
          <w:rFonts w:ascii="Arial" w:hAnsi="Arial" w:cs="Arial"/>
          <w:noProof/>
          <w:sz w:val="20"/>
          <w:szCs w:val="20"/>
        </w:rPr>
      </w:pPr>
    </w:p>
    <w:p w14:paraId="3CF064C3" w14:textId="77777777" w:rsidR="00D7376C" w:rsidRDefault="00D7376C" w:rsidP="00F24C1E">
      <w:pPr>
        <w:rPr>
          <w:rFonts w:ascii="Arial" w:hAnsi="Arial" w:cs="Arial"/>
          <w:noProof/>
          <w:sz w:val="20"/>
          <w:szCs w:val="20"/>
        </w:rPr>
      </w:pPr>
    </w:p>
    <w:p w14:paraId="6D56524C" w14:textId="77777777" w:rsidR="00D7376C" w:rsidRDefault="00D7376C" w:rsidP="00F24C1E">
      <w:pPr>
        <w:rPr>
          <w:rFonts w:ascii="Arial" w:hAnsi="Arial" w:cs="Arial"/>
          <w:noProof/>
          <w:sz w:val="20"/>
          <w:szCs w:val="20"/>
        </w:rPr>
      </w:pPr>
    </w:p>
    <w:p w14:paraId="23A01610" w14:textId="77777777" w:rsidR="00D7376C" w:rsidRDefault="00D7376C" w:rsidP="00F24C1E">
      <w:pPr>
        <w:rPr>
          <w:rFonts w:ascii="Arial" w:hAnsi="Arial" w:cs="Arial"/>
          <w:noProof/>
          <w:sz w:val="20"/>
          <w:szCs w:val="20"/>
        </w:rPr>
      </w:pPr>
    </w:p>
    <w:p w14:paraId="4F7B1F61" w14:textId="77777777" w:rsidR="00D7376C" w:rsidRDefault="00D7376C" w:rsidP="00F24C1E">
      <w:pPr>
        <w:rPr>
          <w:rFonts w:ascii="Arial" w:hAnsi="Arial" w:cs="Arial"/>
          <w:noProof/>
          <w:sz w:val="20"/>
          <w:szCs w:val="20"/>
        </w:rPr>
      </w:pPr>
    </w:p>
    <w:p w14:paraId="416FB596" w14:textId="77777777" w:rsidR="00D7376C" w:rsidRDefault="00D7376C" w:rsidP="00F24C1E">
      <w:pPr>
        <w:rPr>
          <w:rFonts w:ascii="Arial" w:hAnsi="Arial" w:cs="Arial"/>
          <w:noProof/>
          <w:sz w:val="20"/>
          <w:szCs w:val="20"/>
        </w:rPr>
      </w:pPr>
    </w:p>
    <w:p w14:paraId="7596242A" w14:textId="77777777" w:rsidR="00F24C1E" w:rsidRDefault="00F24C1E" w:rsidP="00F24C1E">
      <w:pPr>
        <w:rPr>
          <w:rFonts w:ascii="Arial" w:hAnsi="Arial" w:cs="Arial"/>
          <w:noProof/>
          <w:sz w:val="20"/>
          <w:szCs w:val="20"/>
        </w:rPr>
      </w:pPr>
    </w:p>
    <w:p w14:paraId="1BF655F2" w14:textId="77777777" w:rsidR="00F24C1E" w:rsidRPr="008149E5" w:rsidRDefault="00F24C1E" w:rsidP="00F24C1E">
      <w:pPr>
        <w:jc w:val="center"/>
        <w:rPr>
          <w:rFonts w:ascii="Arial" w:hAnsi="Arial" w:cs="Arial"/>
          <w:b/>
          <w:sz w:val="20"/>
          <w:szCs w:val="20"/>
        </w:rPr>
      </w:pPr>
      <w:r w:rsidRPr="008149E5">
        <w:rPr>
          <w:rFonts w:ascii="Arial" w:hAnsi="Arial" w:cs="Arial"/>
          <w:b/>
          <w:sz w:val="20"/>
          <w:szCs w:val="20"/>
          <w:u w:val="single"/>
        </w:rPr>
        <w:t>Figure 3</w:t>
      </w:r>
      <w:r w:rsidR="0041582D">
        <w:rPr>
          <w:rFonts w:ascii="Arial" w:hAnsi="Arial" w:cs="Arial"/>
          <w:b/>
          <w:sz w:val="20"/>
          <w:szCs w:val="20"/>
        </w:rPr>
        <w:t xml:space="preserve"> – Tower and Equipment</w:t>
      </w:r>
      <w:r w:rsidRPr="008149E5">
        <w:rPr>
          <w:rFonts w:ascii="Arial" w:hAnsi="Arial" w:cs="Arial"/>
          <w:b/>
          <w:sz w:val="20"/>
          <w:szCs w:val="20"/>
        </w:rPr>
        <w:t xml:space="preserve"> Placement (Notional)</w:t>
      </w:r>
    </w:p>
    <w:p w14:paraId="544BF3F6" w14:textId="77777777" w:rsidR="00904A09" w:rsidRDefault="00904A09" w:rsidP="00F24C1E">
      <w:pPr>
        <w:jc w:val="center"/>
        <w:rPr>
          <w:rFonts w:ascii="Arial" w:hAnsi="Arial" w:cs="Arial"/>
          <w:sz w:val="16"/>
          <w:szCs w:val="16"/>
        </w:rPr>
      </w:pPr>
    </w:p>
    <w:p w14:paraId="00DB166A" w14:textId="77777777" w:rsidR="00904A09" w:rsidRDefault="00904A09" w:rsidP="00F24C1E">
      <w:pPr>
        <w:jc w:val="center"/>
        <w:rPr>
          <w:rFonts w:ascii="Arial" w:hAnsi="Arial" w:cs="Arial"/>
          <w:sz w:val="16"/>
          <w:szCs w:val="16"/>
        </w:rPr>
      </w:pPr>
    </w:p>
    <w:p w14:paraId="6FF77F27" w14:textId="77777777" w:rsidR="00904A09" w:rsidRDefault="00904A09" w:rsidP="00F24C1E">
      <w:pPr>
        <w:jc w:val="center"/>
        <w:rPr>
          <w:rFonts w:ascii="Arial" w:hAnsi="Arial" w:cs="Arial"/>
          <w:sz w:val="16"/>
          <w:szCs w:val="16"/>
        </w:rPr>
      </w:pPr>
    </w:p>
    <w:p w14:paraId="04D5E02D" w14:textId="77777777" w:rsidR="00627239" w:rsidRPr="00CD0B76" w:rsidRDefault="00627239" w:rsidP="00CD0B76">
      <w:pPr>
        <w:spacing w:after="160" w:line="259" w:lineRule="auto"/>
        <w:rPr>
          <w:rFonts w:ascii="Arial" w:hAnsi="Arial" w:cs="Arial"/>
          <w:sz w:val="16"/>
          <w:szCs w:val="16"/>
        </w:rPr>
      </w:pPr>
      <w:bookmarkStart w:id="286" w:name="_Toc192240755"/>
      <w:bookmarkStart w:id="287" w:name="_Toc247939448"/>
      <w:bookmarkStart w:id="288" w:name="_Toc273297984"/>
      <w:bookmarkStart w:id="289" w:name="_Toc456344520"/>
      <w:bookmarkStart w:id="290" w:name="_Toc330565004"/>
    </w:p>
    <w:p w14:paraId="1C05D7AC" w14:textId="77777777" w:rsidR="00D7376C" w:rsidRPr="00D7376C" w:rsidRDefault="00627239" w:rsidP="00D7376C">
      <w:pPr>
        <w:jc w:val="center"/>
        <w:rPr>
          <w:rStyle w:val="Heading2Char"/>
          <w:rFonts w:ascii="Times New Roman" w:hAnsi="Times New Roman"/>
          <w:b w:val="0"/>
          <w:sz w:val="24"/>
          <w:szCs w:val="24"/>
        </w:rPr>
      </w:pPr>
      <w:r>
        <w:rPr>
          <w:noProof/>
        </w:rPr>
        <w:drawing>
          <wp:inline distT="0" distB="0" distL="0" distR="0" wp14:anchorId="58D022CE" wp14:editId="43D42AF4">
            <wp:extent cx="4974336" cy="6556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55-01.wmf"/>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74336" cy="6556248"/>
                    </a:xfrm>
                    <a:prstGeom prst="rect">
                      <a:avLst/>
                    </a:prstGeom>
                    <a:ln>
                      <a:noFill/>
                    </a:ln>
                    <a:extLst>
                      <a:ext uri="{53640926-AAD7-44D8-BBD7-CCE9431645EC}">
                        <a14:shadowObscured xmlns:a14="http://schemas.microsoft.com/office/drawing/2010/main"/>
                      </a:ext>
                    </a:extLst>
                  </pic:spPr>
                </pic:pic>
              </a:graphicData>
            </a:graphic>
          </wp:inline>
        </w:drawing>
      </w:r>
    </w:p>
    <w:p w14:paraId="272F933D" w14:textId="77777777" w:rsidR="00627239" w:rsidRDefault="00627239" w:rsidP="00627239">
      <w:pPr>
        <w:pStyle w:val="Heading2"/>
        <w:keepNext w:val="0"/>
        <w:widowControl w:val="0"/>
        <w:spacing w:after="240"/>
        <w:jc w:val="both"/>
        <w:rPr>
          <w:rStyle w:val="Heading2Char"/>
          <w:rFonts w:cs="Arial"/>
        </w:rPr>
      </w:pPr>
    </w:p>
    <w:p w14:paraId="67305603" w14:textId="77777777" w:rsidR="00D7376C" w:rsidRDefault="00D7376C" w:rsidP="00D7376C"/>
    <w:p w14:paraId="44609C89" w14:textId="77777777" w:rsidR="00D7376C" w:rsidRDefault="00D7376C" w:rsidP="00D7376C"/>
    <w:p w14:paraId="49621FBE" w14:textId="77777777" w:rsidR="00D7376C" w:rsidRDefault="00D7376C" w:rsidP="00D7376C"/>
    <w:p w14:paraId="54688C0C" w14:textId="77777777" w:rsidR="00D7376C" w:rsidRDefault="00D7376C" w:rsidP="00D7376C"/>
    <w:p w14:paraId="49D181E6" w14:textId="77777777" w:rsidR="00D7376C" w:rsidRDefault="00D7376C" w:rsidP="009A2D9F">
      <w:pPr>
        <w:jc w:val="center"/>
        <w:rPr>
          <w:rFonts w:ascii="Arial" w:hAnsi="Arial" w:cs="Arial"/>
          <w:b/>
          <w:sz w:val="20"/>
          <w:szCs w:val="20"/>
        </w:rPr>
      </w:pPr>
      <w:r>
        <w:rPr>
          <w:rFonts w:ascii="Arial" w:hAnsi="Arial" w:cs="Arial"/>
          <w:b/>
          <w:sz w:val="20"/>
          <w:szCs w:val="20"/>
          <w:u w:val="single"/>
        </w:rPr>
        <w:t>Figure 4</w:t>
      </w:r>
      <w:r w:rsidR="00CD0B76">
        <w:rPr>
          <w:rFonts w:ascii="Arial" w:hAnsi="Arial" w:cs="Arial"/>
          <w:b/>
          <w:sz w:val="20"/>
          <w:szCs w:val="20"/>
        </w:rPr>
        <w:t xml:space="preserve"> – Ice Bridge and Grounding</w:t>
      </w:r>
      <w:r w:rsidRPr="008149E5">
        <w:rPr>
          <w:rFonts w:ascii="Arial" w:hAnsi="Arial" w:cs="Arial"/>
          <w:b/>
          <w:sz w:val="20"/>
          <w:szCs w:val="20"/>
        </w:rPr>
        <w:t xml:space="preserve"> (Notiona</w:t>
      </w:r>
      <w:r>
        <w:rPr>
          <w:rFonts w:ascii="Arial" w:hAnsi="Arial" w:cs="Arial"/>
          <w:b/>
          <w:sz w:val="20"/>
          <w:szCs w:val="20"/>
        </w:rPr>
        <w:t>l)</w:t>
      </w:r>
    </w:p>
    <w:p w14:paraId="057130B8" w14:textId="77777777" w:rsidR="00D7376C" w:rsidRDefault="00D7376C">
      <w:pPr>
        <w:spacing w:after="160" w:line="259" w:lineRule="auto"/>
        <w:rPr>
          <w:rStyle w:val="Heading2Char"/>
          <w:rFonts w:cs="Arial"/>
          <w:b w:val="0"/>
        </w:rPr>
      </w:pPr>
    </w:p>
    <w:p w14:paraId="6266C65A" w14:textId="77777777" w:rsidR="00627239" w:rsidRPr="00627239" w:rsidRDefault="00627239" w:rsidP="00627239">
      <w:pPr>
        <w:pStyle w:val="Heading2"/>
        <w:keepNext w:val="0"/>
        <w:widowControl w:val="0"/>
        <w:spacing w:after="240"/>
        <w:jc w:val="both"/>
        <w:rPr>
          <w:rStyle w:val="Heading2Char"/>
          <w:rFonts w:cs="Arial"/>
        </w:rPr>
      </w:pPr>
    </w:p>
    <w:p w14:paraId="1BD45DCA" w14:textId="77777777" w:rsidR="00A70048" w:rsidRDefault="001229C3" w:rsidP="00A70048">
      <w:pPr>
        <w:pStyle w:val="Heading2"/>
        <w:keepNext w:val="0"/>
        <w:widowControl w:val="0"/>
        <w:numPr>
          <w:ilvl w:val="2"/>
          <w:numId w:val="33"/>
        </w:numPr>
        <w:spacing w:after="240"/>
        <w:jc w:val="both"/>
        <w:rPr>
          <w:rStyle w:val="Heading2Char"/>
          <w:rFonts w:cs="Arial"/>
        </w:rPr>
      </w:pPr>
      <w:r w:rsidRPr="00F00D6F">
        <w:rPr>
          <w:rStyle w:val="Heading2Char"/>
          <w:rFonts w:cs="Arial"/>
          <w:b/>
        </w:rPr>
        <w:t>Tools</w:t>
      </w:r>
      <w:bookmarkEnd w:id="286"/>
      <w:bookmarkEnd w:id="287"/>
      <w:bookmarkEnd w:id="288"/>
      <w:bookmarkEnd w:id="289"/>
      <w:r w:rsidR="00A70048">
        <w:rPr>
          <w:rStyle w:val="Heading2Char"/>
          <w:rFonts w:cs="Arial"/>
        </w:rPr>
        <w:t xml:space="preserve"> </w:t>
      </w:r>
    </w:p>
    <w:p w14:paraId="3D1EC1DC" w14:textId="77777777" w:rsidR="00627239" w:rsidRPr="00A70048" w:rsidRDefault="00950D4B" w:rsidP="00A70048">
      <w:pPr>
        <w:pStyle w:val="Heading2"/>
        <w:keepNext w:val="0"/>
        <w:widowControl w:val="0"/>
        <w:numPr>
          <w:ilvl w:val="3"/>
          <w:numId w:val="33"/>
        </w:numPr>
        <w:spacing w:after="240"/>
        <w:jc w:val="both"/>
        <w:rPr>
          <w:rFonts w:cs="Arial"/>
          <w:b w:val="0"/>
        </w:rPr>
      </w:pPr>
      <w:r w:rsidRPr="00A70048">
        <w:rPr>
          <w:rFonts w:cs="Arial"/>
          <w:b w:val="0"/>
        </w:rPr>
        <w:t>The contractor shall provide a list of all specialty tools required to maintain the Antenna Systems</w:t>
      </w:r>
      <w:bookmarkEnd w:id="290"/>
    </w:p>
    <w:p w14:paraId="5FFFE698" w14:textId="77777777" w:rsidR="008F59E3" w:rsidRDefault="001229C3" w:rsidP="008849D8">
      <w:pPr>
        <w:pStyle w:val="Heading2"/>
        <w:keepNext w:val="0"/>
        <w:widowControl w:val="0"/>
        <w:numPr>
          <w:ilvl w:val="2"/>
          <w:numId w:val="33"/>
        </w:numPr>
        <w:spacing w:after="240"/>
        <w:rPr>
          <w:rStyle w:val="Heading2Char"/>
          <w:rFonts w:cs="Arial"/>
          <w:b/>
        </w:rPr>
      </w:pPr>
      <w:bookmarkStart w:id="291" w:name="_Toc192240756"/>
      <w:bookmarkStart w:id="292" w:name="_Toc247939450"/>
      <w:bookmarkStart w:id="293" w:name="_Toc273297986"/>
      <w:bookmarkStart w:id="294" w:name="_Toc456344521"/>
      <w:bookmarkStart w:id="295" w:name="_Toc330565005"/>
      <w:r w:rsidRPr="000318BA">
        <w:rPr>
          <w:rStyle w:val="Heading2Char"/>
          <w:rFonts w:cs="Arial"/>
          <w:b/>
        </w:rPr>
        <w:t>Documentation</w:t>
      </w:r>
      <w:bookmarkEnd w:id="291"/>
      <w:bookmarkEnd w:id="292"/>
      <w:bookmarkEnd w:id="293"/>
      <w:bookmarkEnd w:id="294"/>
      <w:bookmarkEnd w:id="295"/>
    </w:p>
    <w:p w14:paraId="773E2E9B" w14:textId="77777777" w:rsidR="00565531" w:rsidRPr="008F59E3" w:rsidRDefault="005248B1" w:rsidP="008849D8">
      <w:pPr>
        <w:pStyle w:val="Heading2"/>
        <w:keepNext w:val="0"/>
        <w:widowControl w:val="0"/>
        <w:numPr>
          <w:ilvl w:val="3"/>
          <w:numId w:val="33"/>
        </w:numPr>
        <w:spacing w:after="240"/>
        <w:rPr>
          <w:rFonts w:cs="Arial"/>
          <w:b w:val="0"/>
        </w:rPr>
      </w:pPr>
      <w:bookmarkStart w:id="296" w:name="_Toc330565006"/>
      <w:r>
        <w:rPr>
          <w:rFonts w:cs="Arial"/>
          <w:b w:val="0"/>
        </w:rPr>
        <w:t xml:space="preserve">For the </w:t>
      </w:r>
      <w:r w:rsidR="00AC7BFB">
        <w:rPr>
          <w:rFonts w:cs="Arial"/>
          <w:b w:val="0"/>
        </w:rPr>
        <w:t>RWS</w:t>
      </w:r>
      <w:r w:rsidR="00565531" w:rsidRPr="008F59E3">
        <w:rPr>
          <w:rFonts w:cs="Arial"/>
          <w:b w:val="0"/>
        </w:rPr>
        <w:t xml:space="preserve"> Replacement Tower and Antenna Systems procurement, the project TRD will address the system documentation requirements, while the program Contract Data Requirements List (CDRL) Package will designate the documentation delivery requirements.</w:t>
      </w:r>
      <w:bookmarkEnd w:id="296"/>
    </w:p>
    <w:p w14:paraId="278EE4E6" w14:textId="77777777" w:rsidR="00565531" w:rsidRPr="008F59E3" w:rsidRDefault="00565531" w:rsidP="008849D8">
      <w:pPr>
        <w:pStyle w:val="Heading2"/>
        <w:keepNext w:val="0"/>
        <w:widowControl w:val="0"/>
        <w:numPr>
          <w:ilvl w:val="3"/>
          <w:numId w:val="33"/>
        </w:numPr>
        <w:spacing w:after="240"/>
        <w:rPr>
          <w:rFonts w:cs="Arial"/>
          <w:b w:val="0"/>
        </w:rPr>
      </w:pPr>
      <w:bookmarkStart w:id="297" w:name="_Toc330565007"/>
      <w:r w:rsidRPr="008F59E3">
        <w:rPr>
          <w:rFonts w:cs="Arial"/>
          <w:b w:val="0"/>
        </w:rPr>
        <w:t>Drawings and schematics shall be provided in paper and electronic format.  Two full size paper copies shall be provided plus one engineer’s copy.  Paper copies will be no smaller than ANSI/ASME Y14.1 standard B or ISO standard A3 size.  Two electronic copies shall be provided in PDF format and the native format on CD or DVD.  An example of native format would be a “dwg” if AutoCAD was used to generate the drawing.</w:t>
      </w:r>
      <w:bookmarkEnd w:id="297"/>
    </w:p>
    <w:p w14:paraId="2FF0174F" w14:textId="77777777" w:rsidR="00565531" w:rsidRPr="00FC1A17" w:rsidRDefault="00565531" w:rsidP="008849D8">
      <w:pPr>
        <w:pStyle w:val="Heading2"/>
        <w:keepNext w:val="0"/>
        <w:widowControl w:val="0"/>
        <w:numPr>
          <w:ilvl w:val="3"/>
          <w:numId w:val="33"/>
        </w:numPr>
        <w:spacing w:after="240"/>
        <w:rPr>
          <w:rFonts w:cs="Arial"/>
          <w:b w:val="0"/>
        </w:rPr>
      </w:pPr>
      <w:bookmarkStart w:id="298" w:name="_Toc330565008"/>
      <w:r w:rsidRPr="00FC1A17">
        <w:rPr>
          <w:rFonts w:cs="Arial"/>
          <w:b w:val="0"/>
        </w:rPr>
        <w:t>A list of all software titles (and revision) that were used to generate the drawings shall be provided.</w:t>
      </w:r>
      <w:bookmarkEnd w:id="298"/>
    </w:p>
    <w:p w14:paraId="28BAFDAE" w14:textId="77777777" w:rsidR="008F59E3" w:rsidRDefault="00565531" w:rsidP="008849D8">
      <w:pPr>
        <w:pStyle w:val="Heading2"/>
        <w:keepNext w:val="0"/>
        <w:widowControl w:val="0"/>
        <w:numPr>
          <w:ilvl w:val="3"/>
          <w:numId w:val="33"/>
        </w:numPr>
        <w:spacing w:after="240"/>
        <w:rPr>
          <w:rFonts w:cs="Arial"/>
          <w:b w:val="0"/>
        </w:rPr>
      </w:pPr>
      <w:bookmarkStart w:id="299" w:name="_Toc330565009"/>
      <w:r w:rsidRPr="008F59E3">
        <w:rPr>
          <w:rFonts w:cs="Arial"/>
          <w:b w:val="0"/>
        </w:rPr>
        <w:t>The program documentation will include at a minimum:</w:t>
      </w:r>
      <w:bookmarkEnd w:id="299"/>
    </w:p>
    <w:p w14:paraId="28A2B6BB" w14:textId="77777777" w:rsidR="00565531" w:rsidRPr="008F59E3" w:rsidRDefault="00565531" w:rsidP="008849D8">
      <w:pPr>
        <w:pStyle w:val="Heading2"/>
        <w:keepNext w:val="0"/>
        <w:widowControl w:val="0"/>
        <w:numPr>
          <w:ilvl w:val="4"/>
          <w:numId w:val="33"/>
        </w:numPr>
        <w:spacing w:after="240"/>
        <w:rPr>
          <w:rFonts w:cs="Arial"/>
          <w:b w:val="0"/>
        </w:rPr>
      </w:pPr>
      <w:bookmarkStart w:id="300" w:name="_Toc330565010"/>
      <w:r w:rsidRPr="008F59E3">
        <w:rPr>
          <w:rFonts w:cs="Arial"/>
          <w:b w:val="0"/>
        </w:rPr>
        <w:t>Design review agendas, briefing charts, and related meeting minutes.</w:t>
      </w:r>
      <w:bookmarkEnd w:id="300"/>
    </w:p>
    <w:p w14:paraId="0548F875" w14:textId="77777777" w:rsidR="008F59E3" w:rsidRDefault="00565531" w:rsidP="008849D8">
      <w:pPr>
        <w:pStyle w:val="Heading2"/>
        <w:keepNext w:val="0"/>
        <w:widowControl w:val="0"/>
        <w:numPr>
          <w:ilvl w:val="4"/>
          <w:numId w:val="33"/>
        </w:numPr>
        <w:spacing w:after="240"/>
        <w:rPr>
          <w:rFonts w:cs="Arial"/>
          <w:b w:val="0"/>
        </w:rPr>
      </w:pPr>
      <w:bookmarkStart w:id="301" w:name="_Toc330565011"/>
      <w:r w:rsidRPr="008F59E3">
        <w:rPr>
          <w:rFonts w:cs="Arial"/>
          <w:b w:val="0"/>
        </w:rPr>
        <w:t>Design documents:</w:t>
      </w:r>
      <w:bookmarkEnd w:id="301"/>
    </w:p>
    <w:p w14:paraId="5B704FC8" w14:textId="77777777" w:rsidR="00565531" w:rsidRPr="008F59E3" w:rsidRDefault="00565531" w:rsidP="008849D8">
      <w:pPr>
        <w:pStyle w:val="Heading2"/>
        <w:keepNext w:val="0"/>
        <w:widowControl w:val="0"/>
        <w:numPr>
          <w:ilvl w:val="5"/>
          <w:numId w:val="33"/>
        </w:numPr>
        <w:tabs>
          <w:tab w:val="clear" w:pos="720"/>
          <w:tab w:val="num" w:pos="1170"/>
        </w:tabs>
        <w:spacing w:after="240"/>
        <w:rPr>
          <w:rFonts w:cs="Arial"/>
          <w:b w:val="0"/>
        </w:rPr>
      </w:pPr>
      <w:bookmarkStart w:id="302" w:name="_Toc330565012"/>
      <w:r w:rsidRPr="008F59E3">
        <w:rPr>
          <w:rFonts w:cs="Arial"/>
          <w:b w:val="0"/>
        </w:rPr>
        <w:t>Hardware: Tower and Subcomponent Design Specifications</w:t>
      </w:r>
      <w:bookmarkEnd w:id="302"/>
      <w:r w:rsidRPr="008F59E3">
        <w:rPr>
          <w:rFonts w:cs="Arial"/>
          <w:b w:val="0"/>
        </w:rPr>
        <w:t xml:space="preserve"> </w:t>
      </w:r>
    </w:p>
    <w:p w14:paraId="7EB19D18" w14:textId="77777777" w:rsidR="008F59E3" w:rsidRDefault="00565531" w:rsidP="008849D8">
      <w:pPr>
        <w:pStyle w:val="Heading2"/>
        <w:keepNext w:val="0"/>
        <w:widowControl w:val="0"/>
        <w:numPr>
          <w:ilvl w:val="5"/>
          <w:numId w:val="33"/>
        </w:numPr>
        <w:tabs>
          <w:tab w:val="clear" w:pos="720"/>
          <w:tab w:val="num" w:pos="1170"/>
        </w:tabs>
        <w:spacing w:after="240"/>
        <w:rPr>
          <w:rFonts w:cs="Arial"/>
          <w:b w:val="0"/>
        </w:rPr>
      </w:pPr>
      <w:bookmarkStart w:id="303" w:name="_Toc330565013"/>
      <w:r w:rsidRPr="008F59E3">
        <w:rPr>
          <w:rFonts w:cs="Arial"/>
          <w:b w:val="0"/>
        </w:rPr>
        <w:t>Construction Documents</w:t>
      </w:r>
      <w:bookmarkEnd w:id="303"/>
    </w:p>
    <w:p w14:paraId="7EE4A211" w14:textId="77777777" w:rsidR="00565531" w:rsidRPr="008F59E3" w:rsidRDefault="00565531" w:rsidP="008849D8">
      <w:pPr>
        <w:pStyle w:val="Heading2"/>
        <w:keepNext w:val="0"/>
        <w:widowControl w:val="0"/>
        <w:numPr>
          <w:ilvl w:val="6"/>
          <w:numId w:val="33"/>
        </w:numPr>
        <w:tabs>
          <w:tab w:val="clear" w:pos="792"/>
          <w:tab w:val="num" w:pos="1350"/>
        </w:tabs>
        <w:spacing w:after="240"/>
        <w:rPr>
          <w:rFonts w:cs="Arial"/>
          <w:b w:val="0"/>
        </w:rPr>
      </w:pPr>
      <w:bookmarkStart w:id="304" w:name="_Toc330565014"/>
      <w:r w:rsidRPr="008F59E3">
        <w:rPr>
          <w:rFonts w:cs="Arial"/>
          <w:b w:val="0"/>
        </w:rPr>
        <w:t>Prior to the preparation of the new tower Erection Documents, the Contractor shall prepare Construction Documents for Government approval. Construction documents shall include drawings and specifications as necessary to illustrate the complete tower design, including all structural components (super structure and substructure), utilities, equipment, hardware, devices and finishes. Control dimensions, member sizes and other details shall be included as necessary for the development of Erection Documents.</w:t>
      </w:r>
      <w:bookmarkEnd w:id="304"/>
    </w:p>
    <w:p w14:paraId="242A6C39" w14:textId="77777777" w:rsidR="00565531" w:rsidRPr="008F59E3" w:rsidRDefault="00565531" w:rsidP="008849D8">
      <w:pPr>
        <w:pStyle w:val="Heading2"/>
        <w:keepNext w:val="0"/>
        <w:widowControl w:val="0"/>
        <w:numPr>
          <w:ilvl w:val="5"/>
          <w:numId w:val="33"/>
        </w:numPr>
        <w:tabs>
          <w:tab w:val="clear" w:pos="720"/>
          <w:tab w:val="num" w:pos="1170"/>
        </w:tabs>
        <w:spacing w:after="240"/>
        <w:rPr>
          <w:rFonts w:cs="Arial"/>
          <w:b w:val="0"/>
        </w:rPr>
      </w:pPr>
      <w:bookmarkStart w:id="305" w:name="_Toc330565015"/>
      <w:r w:rsidRPr="008F59E3">
        <w:rPr>
          <w:rFonts w:cs="Arial"/>
          <w:b w:val="0"/>
        </w:rPr>
        <w:t>Erection Documents</w:t>
      </w:r>
      <w:bookmarkEnd w:id="305"/>
    </w:p>
    <w:p w14:paraId="0A869EE7" w14:textId="77777777" w:rsidR="00565531" w:rsidRPr="008F59E3" w:rsidRDefault="00565531" w:rsidP="008849D8">
      <w:pPr>
        <w:pStyle w:val="Heading2"/>
        <w:keepNext w:val="0"/>
        <w:widowControl w:val="0"/>
        <w:numPr>
          <w:ilvl w:val="6"/>
          <w:numId w:val="33"/>
        </w:numPr>
        <w:tabs>
          <w:tab w:val="clear" w:pos="792"/>
          <w:tab w:val="num" w:pos="1350"/>
        </w:tabs>
        <w:spacing w:after="240"/>
        <w:rPr>
          <w:rFonts w:cs="Arial"/>
          <w:b w:val="0"/>
        </w:rPr>
      </w:pPr>
      <w:bookmarkStart w:id="306" w:name="_Toc330565016"/>
      <w:r w:rsidRPr="008F59E3">
        <w:rPr>
          <w:rFonts w:cs="Arial"/>
          <w:b w:val="0"/>
        </w:rPr>
        <w:t>Upon approval of the Construction Documents by the Contracting Officer's Representative (COR), the Contractor shall generate Tower Erection Drawings. Tower Erection Drawings shall indicate anchor bolts, member locations, bolt sizes and numbers, and all other information to clearly depict requirements for erection of the tower. A parts list showing the member number, size and length shall be provided with the Erection Drawings.</w:t>
      </w:r>
      <w:bookmarkEnd w:id="306"/>
    </w:p>
    <w:p w14:paraId="698AAF60" w14:textId="77777777" w:rsidR="00565531" w:rsidRPr="008F59E3" w:rsidRDefault="00565531" w:rsidP="008849D8">
      <w:pPr>
        <w:pStyle w:val="Heading2"/>
        <w:keepNext w:val="0"/>
        <w:widowControl w:val="0"/>
        <w:numPr>
          <w:ilvl w:val="5"/>
          <w:numId w:val="33"/>
        </w:numPr>
        <w:tabs>
          <w:tab w:val="clear" w:pos="720"/>
          <w:tab w:val="num" w:pos="1170"/>
        </w:tabs>
        <w:spacing w:after="240"/>
        <w:rPr>
          <w:rFonts w:cs="Arial"/>
          <w:b w:val="0"/>
        </w:rPr>
      </w:pPr>
      <w:bookmarkStart w:id="307" w:name="_Toc330565017"/>
      <w:r w:rsidRPr="008F59E3">
        <w:rPr>
          <w:rFonts w:cs="Arial"/>
          <w:b w:val="0"/>
        </w:rPr>
        <w:lastRenderedPageBreak/>
        <w:t>Design Data</w:t>
      </w:r>
      <w:bookmarkEnd w:id="307"/>
    </w:p>
    <w:p w14:paraId="0876DD34" w14:textId="77777777" w:rsidR="00565531" w:rsidRPr="008F59E3" w:rsidRDefault="00565531" w:rsidP="008849D8">
      <w:pPr>
        <w:pStyle w:val="Heading2"/>
        <w:keepNext w:val="0"/>
        <w:widowControl w:val="0"/>
        <w:numPr>
          <w:ilvl w:val="6"/>
          <w:numId w:val="33"/>
        </w:numPr>
        <w:tabs>
          <w:tab w:val="clear" w:pos="792"/>
          <w:tab w:val="num" w:pos="1350"/>
        </w:tabs>
        <w:spacing w:after="240"/>
        <w:rPr>
          <w:rFonts w:cs="Arial"/>
          <w:b w:val="0"/>
        </w:rPr>
      </w:pPr>
      <w:r w:rsidRPr="008F59E3">
        <w:rPr>
          <w:rFonts w:cs="Arial"/>
          <w:b w:val="0"/>
        </w:rPr>
        <w:t xml:space="preserve"> </w:t>
      </w:r>
      <w:bookmarkStart w:id="308" w:name="_Toc330565018"/>
      <w:r w:rsidRPr="008F59E3">
        <w:rPr>
          <w:rFonts w:cs="Arial"/>
          <w:b w:val="0"/>
        </w:rPr>
        <w:t>All construction and erection drawings and specifications shall be prepared to comply with this specification. This specification describes the design work that shall not be changed, without prior approval of the Government, and shall be included in the construction documents. All remaining design work shall be performed by the Contractor based on the design criteria as required herein. No deviations from the criteria will be allowed unless prior approval is obtained from the Contracting Officer's Representative. All questions or problems encountered by the Contractor shall be promptly submitted with recommendations for resolution to the Contracting Officer's Representative for approval. Contents of this specification shall not be construed as limiting in any way the responsibilities of the DOR to com</w:t>
      </w:r>
      <w:r w:rsidR="001B1B8E" w:rsidRPr="008F59E3">
        <w:rPr>
          <w:rFonts w:cs="Arial"/>
          <w:b w:val="0"/>
        </w:rPr>
        <w:t>ply with all code requirements.</w:t>
      </w:r>
      <w:bookmarkEnd w:id="308"/>
    </w:p>
    <w:p w14:paraId="5310D9DF" w14:textId="77777777" w:rsidR="00565531" w:rsidRPr="008F59E3" w:rsidRDefault="00565531" w:rsidP="00E75317">
      <w:pPr>
        <w:pStyle w:val="Heading2"/>
        <w:keepNext w:val="0"/>
        <w:widowControl w:val="0"/>
        <w:numPr>
          <w:ilvl w:val="5"/>
          <w:numId w:val="33"/>
        </w:numPr>
        <w:spacing w:after="240"/>
        <w:rPr>
          <w:rFonts w:cs="Arial"/>
          <w:b w:val="0"/>
        </w:rPr>
      </w:pPr>
      <w:bookmarkStart w:id="309" w:name="_Toc330565019"/>
      <w:r w:rsidRPr="008F59E3">
        <w:rPr>
          <w:rFonts w:cs="Arial"/>
          <w:b w:val="0"/>
        </w:rPr>
        <w:t>Certificates, Engineer and Manufacturer Qualifications</w:t>
      </w:r>
      <w:bookmarkEnd w:id="309"/>
    </w:p>
    <w:p w14:paraId="488332E0" w14:textId="77777777" w:rsidR="00565531" w:rsidRPr="008F59E3" w:rsidRDefault="00FB035E" w:rsidP="008849D8">
      <w:pPr>
        <w:pStyle w:val="Heading2"/>
        <w:keepNext w:val="0"/>
        <w:widowControl w:val="0"/>
        <w:numPr>
          <w:ilvl w:val="6"/>
          <w:numId w:val="33"/>
        </w:numPr>
        <w:spacing w:after="240"/>
        <w:rPr>
          <w:rFonts w:cs="Arial"/>
          <w:b w:val="0"/>
        </w:rPr>
      </w:pPr>
      <w:bookmarkStart w:id="310" w:name="_Toc330565020"/>
      <w:r>
        <w:rPr>
          <w:rFonts w:cs="Arial"/>
          <w:b w:val="0"/>
        </w:rPr>
        <w:t>Identify the D</w:t>
      </w:r>
      <w:r w:rsidR="00565531" w:rsidRPr="008F59E3">
        <w:rPr>
          <w:rFonts w:cs="Arial"/>
          <w:b w:val="0"/>
        </w:rPr>
        <w:t>esigner of Record (DOR) and submit written qualifications of the DOR providing evidence that he/she is a Professional Engineer registered in the state of Florida and has a minimum of 5 years’ experience in the design of steel tower structures of similar height and performance.</w:t>
      </w:r>
      <w:bookmarkEnd w:id="310"/>
    </w:p>
    <w:p w14:paraId="6C43A6AC" w14:textId="77777777" w:rsidR="00E75317" w:rsidRDefault="00565531" w:rsidP="00D10F44">
      <w:pPr>
        <w:pStyle w:val="Heading2"/>
        <w:keepNext w:val="0"/>
        <w:widowControl w:val="0"/>
        <w:numPr>
          <w:ilvl w:val="6"/>
          <w:numId w:val="33"/>
        </w:numPr>
        <w:spacing w:after="240"/>
        <w:rPr>
          <w:rFonts w:cs="Arial"/>
          <w:b w:val="0"/>
        </w:rPr>
      </w:pPr>
      <w:bookmarkStart w:id="311" w:name="_Toc330565021"/>
      <w:r w:rsidRPr="008F59E3">
        <w:rPr>
          <w:rFonts w:cs="Arial"/>
          <w:b w:val="0"/>
        </w:rPr>
        <w:t>Identify the tower manufacturer and submit written qualifications providing evidence that the manufacturer has a minimum of 10 years’ experience fabricating steel tower structures of similar height and performance. The manufacturer shall have completed a minimum of 3 similar projects within the past 5 years.</w:t>
      </w:r>
      <w:bookmarkEnd w:id="311"/>
    </w:p>
    <w:p w14:paraId="7A5DF284" w14:textId="77777777" w:rsidR="00D10F44" w:rsidRDefault="00D10F44" w:rsidP="00D10F44">
      <w:pPr>
        <w:pStyle w:val="Heading2"/>
        <w:keepNext w:val="0"/>
        <w:widowControl w:val="0"/>
        <w:numPr>
          <w:ilvl w:val="6"/>
          <w:numId w:val="33"/>
        </w:numPr>
        <w:spacing w:after="240"/>
        <w:rPr>
          <w:rFonts w:cs="Arial"/>
          <w:b w:val="0"/>
        </w:rPr>
      </w:pPr>
      <w:r>
        <w:rPr>
          <w:rFonts w:cs="Arial"/>
          <w:b w:val="0"/>
        </w:rPr>
        <w:t>Provide Certificate of Completion.</w:t>
      </w:r>
    </w:p>
    <w:p w14:paraId="012DB0A9" w14:textId="77777777" w:rsidR="00F23FB4" w:rsidRPr="00D10F44" w:rsidRDefault="00D10F44" w:rsidP="00D10F44">
      <w:pPr>
        <w:pStyle w:val="Heading2"/>
        <w:keepNext w:val="0"/>
        <w:widowControl w:val="0"/>
        <w:numPr>
          <w:ilvl w:val="4"/>
          <w:numId w:val="33"/>
        </w:numPr>
        <w:spacing w:after="240"/>
        <w:rPr>
          <w:rFonts w:cs="Arial"/>
          <w:b w:val="0"/>
        </w:rPr>
      </w:pPr>
      <w:r w:rsidRPr="00F23FB4">
        <w:rPr>
          <w:rFonts w:cs="Arial"/>
          <w:b w:val="0"/>
        </w:rPr>
        <w:t>Test procedures/reports:</w:t>
      </w:r>
    </w:p>
    <w:p w14:paraId="50DEFCDD" w14:textId="77777777" w:rsidR="00F23FB4" w:rsidRDefault="00565531" w:rsidP="008849D8">
      <w:pPr>
        <w:pStyle w:val="Heading2"/>
        <w:keepNext w:val="0"/>
        <w:widowControl w:val="0"/>
        <w:numPr>
          <w:ilvl w:val="5"/>
          <w:numId w:val="33"/>
        </w:numPr>
        <w:tabs>
          <w:tab w:val="clear" w:pos="720"/>
          <w:tab w:val="num" w:pos="1170"/>
        </w:tabs>
        <w:spacing w:after="240"/>
        <w:rPr>
          <w:rFonts w:cs="Arial"/>
          <w:b w:val="0"/>
        </w:rPr>
      </w:pPr>
      <w:bookmarkStart w:id="312" w:name="_Toc330565023"/>
      <w:r w:rsidRPr="00F23FB4">
        <w:rPr>
          <w:rFonts w:cs="Arial"/>
          <w:b w:val="0"/>
        </w:rPr>
        <w:t>For the subcomponents:</w:t>
      </w:r>
      <w:bookmarkEnd w:id="312"/>
    </w:p>
    <w:p w14:paraId="15979057" w14:textId="77777777" w:rsidR="00565531" w:rsidRPr="00F23FB4" w:rsidRDefault="00565531" w:rsidP="008849D8">
      <w:pPr>
        <w:pStyle w:val="Heading2"/>
        <w:keepNext w:val="0"/>
        <w:widowControl w:val="0"/>
        <w:numPr>
          <w:ilvl w:val="6"/>
          <w:numId w:val="33"/>
        </w:numPr>
        <w:tabs>
          <w:tab w:val="clear" w:pos="792"/>
          <w:tab w:val="num" w:pos="1440"/>
        </w:tabs>
        <w:spacing w:after="240"/>
        <w:rPr>
          <w:rFonts w:cs="Arial"/>
          <w:b w:val="0"/>
        </w:rPr>
      </w:pPr>
      <w:bookmarkStart w:id="313" w:name="_Toc330565024"/>
      <w:r w:rsidRPr="00F23FB4">
        <w:rPr>
          <w:rFonts w:cs="Arial"/>
          <w:b w:val="0"/>
        </w:rPr>
        <w:t>Subsystem ATP and Subsystem ATP Report</w:t>
      </w:r>
      <w:bookmarkEnd w:id="313"/>
    </w:p>
    <w:p w14:paraId="728927AE" w14:textId="77777777" w:rsidR="00565531" w:rsidRPr="00683566" w:rsidRDefault="00565531" w:rsidP="008849D8">
      <w:pPr>
        <w:pStyle w:val="Heading2"/>
        <w:keepNext w:val="0"/>
        <w:widowControl w:val="0"/>
        <w:numPr>
          <w:ilvl w:val="6"/>
          <w:numId w:val="33"/>
        </w:numPr>
        <w:tabs>
          <w:tab w:val="clear" w:pos="792"/>
          <w:tab w:val="num" w:pos="1440"/>
        </w:tabs>
        <w:spacing w:after="240"/>
        <w:rPr>
          <w:rFonts w:cs="Arial"/>
          <w:b w:val="0"/>
        </w:rPr>
      </w:pPr>
      <w:bookmarkStart w:id="314" w:name="_Toc330565025"/>
      <w:r w:rsidRPr="00683566">
        <w:rPr>
          <w:rFonts w:cs="Arial"/>
          <w:b w:val="0"/>
        </w:rPr>
        <w:t>Antenna VSWR Test Procedures and related Test Report</w:t>
      </w:r>
      <w:bookmarkEnd w:id="314"/>
    </w:p>
    <w:p w14:paraId="12C42265" w14:textId="77777777" w:rsidR="00565531" w:rsidRPr="00683566" w:rsidRDefault="00565531" w:rsidP="008849D8">
      <w:pPr>
        <w:pStyle w:val="Heading2"/>
        <w:keepNext w:val="0"/>
        <w:widowControl w:val="0"/>
        <w:numPr>
          <w:ilvl w:val="5"/>
          <w:numId w:val="33"/>
        </w:numPr>
        <w:tabs>
          <w:tab w:val="clear" w:pos="720"/>
          <w:tab w:val="num" w:pos="1170"/>
        </w:tabs>
        <w:spacing w:after="240"/>
        <w:rPr>
          <w:rFonts w:cs="Arial"/>
          <w:b w:val="0"/>
        </w:rPr>
      </w:pPr>
      <w:bookmarkStart w:id="315" w:name="_Toc330565026"/>
      <w:r w:rsidRPr="00683566">
        <w:rPr>
          <w:rFonts w:cs="Arial"/>
          <w:b w:val="0"/>
        </w:rPr>
        <w:t>Grounding:</w:t>
      </w:r>
      <w:bookmarkEnd w:id="315"/>
    </w:p>
    <w:p w14:paraId="09682AA0" w14:textId="77777777" w:rsidR="00565531" w:rsidRPr="00683566" w:rsidRDefault="00565531" w:rsidP="008849D8">
      <w:pPr>
        <w:pStyle w:val="Heading2"/>
        <w:keepNext w:val="0"/>
        <w:widowControl w:val="0"/>
        <w:numPr>
          <w:ilvl w:val="6"/>
          <w:numId w:val="33"/>
        </w:numPr>
        <w:tabs>
          <w:tab w:val="clear" w:pos="792"/>
          <w:tab w:val="num" w:pos="1440"/>
        </w:tabs>
        <w:spacing w:after="240"/>
        <w:rPr>
          <w:rFonts w:cs="Arial"/>
          <w:b w:val="0"/>
        </w:rPr>
      </w:pPr>
      <w:bookmarkStart w:id="316" w:name="_Toc330565027"/>
      <w:r w:rsidRPr="00683566">
        <w:rPr>
          <w:rFonts w:cs="Arial"/>
          <w:b w:val="0"/>
        </w:rPr>
        <w:t>Measurement of tower primary ground to earth ground in ohms.</w:t>
      </w:r>
      <w:bookmarkEnd w:id="316"/>
    </w:p>
    <w:p w14:paraId="7C37FCDC" w14:textId="77777777" w:rsidR="00565531" w:rsidRPr="00683566" w:rsidRDefault="00565531" w:rsidP="008849D8">
      <w:pPr>
        <w:pStyle w:val="Heading2"/>
        <w:keepNext w:val="0"/>
        <w:widowControl w:val="0"/>
        <w:numPr>
          <w:ilvl w:val="6"/>
          <w:numId w:val="33"/>
        </w:numPr>
        <w:tabs>
          <w:tab w:val="clear" w:pos="792"/>
          <w:tab w:val="num" w:pos="1440"/>
        </w:tabs>
        <w:spacing w:after="240"/>
        <w:rPr>
          <w:rFonts w:cs="Arial"/>
          <w:b w:val="0"/>
        </w:rPr>
      </w:pPr>
      <w:bookmarkStart w:id="317" w:name="_Toc330565028"/>
      <w:r w:rsidRPr="00683566">
        <w:rPr>
          <w:rFonts w:cs="Arial"/>
          <w:b w:val="0"/>
        </w:rPr>
        <w:t>Measurement of tower and guy point lightning ground to earth ground in ohms.</w:t>
      </w:r>
      <w:bookmarkEnd w:id="317"/>
    </w:p>
    <w:p w14:paraId="0AEC81BB" w14:textId="77777777" w:rsidR="00565531" w:rsidRPr="00683566" w:rsidRDefault="00565531" w:rsidP="008849D8">
      <w:pPr>
        <w:pStyle w:val="Heading2"/>
        <w:keepNext w:val="0"/>
        <w:widowControl w:val="0"/>
        <w:numPr>
          <w:ilvl w:val="6"/>
          <w:numId w:val="33"/>
        </w:numPr>
        <w:tabs>
          <w:tab w:val="clear" w:pos="792"/>
          <w:tab w:val="num" w:pos="1440"/>
        </w:tabs>
        <w:spacing w:after="240"/>
        <w:rPr>
          <w:rFonts w:cs="Arial"/>
          <w:b w:val="0"/>
        </w:rPr>
      </w:pPr>
      <w:bookmarkStart w:id="318" w:name="_Toc330565029"/>
      <w:r w:rsidRPr="00683566">
        <w:rPr>
          <w:rFonts w:cs="Arial"/>
          <w:b w:val="0"/>
        </w:rPr>
        <w:t>Measurement of tower signal ground to earth ground in ohms.</w:t>
      </w:r>
      <w:bookmarkEnd w:id="318"/>
    </w:p>
    <w:p w14:paraId="2E399583" w14:textId="77777777" w:rsidR="00565531" w:rsidRPr="00683566" w:rsidRDefault="00565531" w:rsidP="008849D8">
      <w:pPr>
        <w:pStyle w:val="Heading2"/>
        <w:keepNext w:val="0"/>
        <w:widowControl w:val="0"/>
        <w:numPr>
          <w:ilvl w:val="4"/>
          <w:numId w:val="33"/>
        </w:numPr>
        <w:spacing w:after="240"/>
        <w:rPr>
          <w:rFonts w:cs="Arial"/>
          <w:b w:val="0"/>
        </w:rPr>
      </w:pPr>
      <w:bookmarkStart w:id="319" w:name="_Toc330565030"/>
      <w:r w:rsidRPr="00683566">
        <w:rPr>
          <w:rFonts w:cs="Arial"/>
          <w:b w:val="0"/>
        </w:rPr>
        <w:t>Drawings, Bill of Materials, and Component Data Sheets (to include any referenced materials)</w:t>
      </w:r>
      <w:bookmarkEnd w:id="319"/>
    </w:p>
    <w:p w14:paraId="72298D5E" w14:textId="77777777" w:rsidR="004769E3" w:rsidRDefault="004769E3" w:rsidP="004769E3">
      <w:pPr>
        <w:pStyle w:val="Heading2"/>
        <w:keepNext w:val="0"/>
        <w:widowControl w:val="0"/>
        <w:numPr>
          <w:ilvl w:val="4"/>
          <w:numId w:val="33"/>
        </w:numPr>
        <w:spacing w:after="240"/>
        <w:rPr>
          <w:rFonts w:cs="Arial"/>
          <w:b w:val="0"/>
        </w:rPr>
      </w:pPr>
      <w:bookmarkStart w:id="320" w:name="_Toc330565031"/>
      <w:r>
        <w:rPr>
          <w:rFonts w:cs="Arial"/>
          <w:b w:val="0"/>
        </w:rPr>
        <w:t>Schematics</w:t>
      </w:r>
    </w:p>
    <w:bookmarkEnd w:id="320"/>
    <w:p w14:paraId="3F2133A1" w14:textId="77777777" w:rsidR="0042365F" w:rsidRDefault="0042365F" w:rsidP="0042365F">
      <w:pPr>
        <w:pStyle w:val="Heading2"/>
        <w:keepNext w:val="0"/>
        <w:widowControl w:val="0"/>
        <w:numPr>
          <w:ilvl w:val="5"/>
          <w:numId w:val="33"/>
        </w:numPr>
        <w:spacing w:after="240"/>
        <w:rPr>
          <w:rFonts w:cs="Arial"/>
          <w:b w:val="0"/>
        </w:rPr>
      </w:pPr>
      <w:r>
        <w:rPr>
          <w:rFonts w:cs="Arial"/>
          <w:b w:val="0"/>
        </w:rPr>
        <w:t>Breaker Panel Schedule</w:t>
      </w:r>
      <w:r w:rsidR="00027828">
        <w:rPr>
          <w:rFonts w:cs="Arial"/>
          <w:b w:val="0"/>
        </w:rPr>
        <w:t>. Appendix D.</w:t>
      </w:r>
    </w:p>
    <w:p w14:paraId="77C6714A" w14:textId="77777777" w:rsidR="0042365F" w:rsidRDefault="00EF1B5D" w:rsidP="0042365F">
      <w:pPr>
        <w:pStyle w:val="Heading2"/>
        <w:keepNext w:val="0"/>
        <w:widowControl w:val="0"/>
        <w:numPr>
          <w:ilvl w:val="5"/>
          <w:numId w:val="33"/>
        </w:numPr>
        <w:spacing w:after="240"/>
        <w:rPr>
          <w:rFonts w:cs="Arial"/>
          <w:b w:val="0"/>
        </w:rPr>
      </w:pPr>
      <w:r>
        <w:rPr>
          <w:rFonts w:cs="Arial"/>
          <w:b w:val="0"/>
        </w:rPr>
        <w:t>Site Grounding Plan, Enclosure Fence Grounding Detail, Shelter, Ice Bridge, and Tower Grounding Detail.</w:t>
      </w:r>
    </w:p>
    <w:p w14:paraId="12F520DE" w14:textId="77777777" w:rsidR="0042365F" w:rsidRPr="0042365F" w:rsidRDefault="0042365F" w:rsidP="0042365F"/>
    <w:p w14:paraId="60FA9739" w14:textId="77777777" w:rsidR="004769E3" w:rsidRDefault="004769E3" w:rsidP="004769E3">
      <w:pPr>
        <w:pStyle w:val="Heading2"/>
        <w:keepNext w:val="0"/>
        <w:widowControl w:val="0"/>
        <w:numPr>
          <w:ilvl w:val="4"/>
          <w:numId w:val="33"/>
        </w:numPr>
        <w:spacing w:after="240"/>
        <w:rPr>
          <w:rFonts w:cs="Arial"/>
          <w:b w:val="0"/>
        </w:rPr>
      </w:pPr>
      <w:bookmarkStart w:id="321" w:name="_Toc456344522"/>
      <w:bookmarkStart w:id="322" w:name="_Toc330565032"/>
      <w:r w:rsidRPr="00F23FB4">
        <w:rPr>
          <w:rFonts w:cs="Arial"/>
          <w:b w:val="0"/>
        </w:rPr>
        <w:lastRenderedPageBreak/>
        <w:t>Test procedures/reports:</w:t>
      </w:r>
    </w:p>
    <w:p w14:paraId="088856DA" w14:textId="77777777" w:rsidR="001229C3" w:rsidRDefault="001229C3" w:rsidP="008849D8">
      <w:pPr>
        <w:pStyle w:val="Heading2"/>
        <w:keepNext w:val="0"/>
        <w:widowControl w:val="0"/>
        <w:numPr>
          <w:ilvl w:val="2"/>
          <w:numId w:val="33"/>
        </w:numPr>
        <w:spacing w:after="240"/>
        <w:rPr>
          <w:rStyle w:val="Heading2Char"/>
          <w:rFonts w:cs="Arial"/>
          <w:b/>
        </w:rPr>
      </w:pPr>
      <w:r w:rsidRPr="000318BA">
        <w:rPr>
          <w:rStyle w:val="Heading2Char"/>
          <w:rFonts w:cs="Arial"/>
          <w:b/>
        </w:rPr>
        <w:t>Maintenance and Sustainment</w:t>
      </w:r>
      <w:bookmarkEnd w:id="321"/>
      <w:bookmarkEnd w:id="322"/>
    </w:p>
    <w:p w14:paraId="7178A74F" w14:textId="77777777" w:rsidR="00565531" w:rsidRPr="0089721F" w:rsidRDefault="00565531" w:rsidP="008849D8">
      <w:pPr>
        <w:widowControl w:val="0"/>
        <w:autoSpaceDE w:val="0"/>
        <w:autoSpaceDN w:val="0"/>
        <w:adjustRightInd w:val="0"/>
        <w:spacing w:after="240"/>
        <w:rPr>
          <w:rFonts w:ascii="Arial" w:hAnsi="Arial" w:cs="Arial"/>
          <w:color w:val="000000"/>
          <w:sz w:val="20"/>
          <w:szCs w:val="20"/>
        </w:rPr>
      </w:pPr>
      <w:r w:rsidRPr="00565531">
        <w:rPr>
          <w:rFonts w:ascii="Arial" w:hAnsi="Arial" w:cs="Arial"/>
          <w:color w:val="000000"/>
          <w:sz w:val="20"/>
          <w:szCs w:val="20"/>
        </w:rPr>
        <w:t>Durin</w:t>
      </w:r>
      <w:r w:rsidR="005248B1">
        <w:rPr>
          <w:rFonts w:ascii="Arial" w:hAnsi="Arial" w:cs="Arial"/>
          <w:color w:val="000000"/>
          <w:sz w:val="20"/>
          <w:szCs w:val="20"/>
        </w:rPr>
        <w:t xml:space="preserve">g installation and test, the </w:t>
      </w:r>
      <w:r w:rsidR="00AC7BFB">
        <w:rPr>
          <w:rFonts w:ascii="Arial" w:hAnsi="Arial" w:cs="Arial"/>
          <w:color w:val="000000"/>
          <w:sz w:val="20"/>
          <w:szCs w:val="20"/>
        </w:rPr>
        <w:t>RWS</w:t>
      </w:r>
      <w:r w:rsidRPr="00565531">
        <w:rPr>
          <w:rFonts w:ascii="Arial" w:hAnsi="Arial" w:cs="Arial"/>
          <w:color w:val="000000"/>
          <w:sz w:val="20"/>
          <w:szCs w:val="20"/>
        </w:rPr>
        <w:t xml:space="preserve"> replacement tower and associated systems' maintenance and sustainment will be the contractor's responsibility until successfully completed and turned over to the Government.</w:t>
      </w:r>
    </w:p>
    <w:p w14:paraId="3CB771CB" w14:textId="77777777" w:rsidR="001229C3" w:rsidRPr="00FC1A17" w:rsidRDefault="001229C3" w:rsidP="008849D8">
      <w:pPr>
        <w:pStyle w:val="Heading2"/>
        <w:keepNext w:val="0"/>
        <w:widowControl w:val="0"/>
        <w:numPr>
          <w:ilvl w:val="3"/>
          <w:numId w:val="33"/>
        </w:numPr>
        <w:spacing w:after="240"/>
        <w:rPr>
          <w:rFonts w:cs="Arial"/>
        </w:rPr>
      </w:pPr>
      <w:bookmarkStart w:id="323" w:name="_Toc456344523"/>
      <w:bookmarkStart w:id="324" w:name="_Toc330565033"/>
      <w:r w:rsidRPr="00FC1A17">
        <w:rPr>
          <w:rFonts w:cs="Arial"/>
        </w:rPr>
        <w:t>Maintenance Concept</w:t>
      </w:r>
      <w:bookmarkEnd w:id="323"/>
      <w:bookmarkEnd w:id="324"/>
    </w:p>
    <w:p w14:paraId="64954865" w14:textId="77777777" w:rsidR="00565531" w:rsidRPr="0089721F" w:rsidRDefault="00565531" w:rsidP="008849D8">
      <w:pPr>
        <w:widowControl w:val="0"/>
        <w:autoSpaceDE w:val="0"/>
        <w:autoSpaceDN w:val="0"/>
        <w:adjustRightInd w:val="0"/>
        <w:spacing w:after="240"/>
        <w:rPr>
          <w:rFonts w:ascii="Arial" w:hAnsi="Arial" w:cs="Arial"/>
          <w:color w:val="000000"/>
          <w:sz w:val="20"/>
          <w:szCs w:val="20"/>
        </w:rPr>
      </w:pPr>
      <w:r w:rsidRPr="00565531">
        <w:rPr>
          <w:rFonts w:ascii="Arial" w:hAnsi="Arial" w:cs="Arial"/>
          <w:sz w:val="20"/>
          <w:szCs w:val="20"/>
        </w:rPr>
        <w:t>The contractor shall provide technical documentation that enables the Government to perform organizational (field-level) preventative maintenance and repair.</w:t>
      </w:r>
    </w:p>
    <w:p w14:paraId="4E0727C0" w14:textId="77777777" w:rsidR="001229C3" w:rsidRDefault="001229C3" w:rsidP="008849D8">
      <w:pPr>
        <w:pStyle w:val="Heading2"/>
        <w:keepNext w:val="0"/>
        <w:widowControl w:val="0"/>
        <w:numPr>
          <w:ilvl w:val="3"/>
          <w:numId w:val="33"/>
        </w:numPr>
        <w:spacing w:after="240"/>
        <w:rPr>
          <w:rStyle w:val="Heading2Char"/>
          <w:rFonts w:cs="Arial"/>
          <w:b/>
        </w:rPr>
      </w:pPr>
      <w:bookmarkStart w:id="325" w:name="_Toc456344524"/>
      <w:bookmarkStart w:id="326" w:name="_Toc330565034"/>
      <w:r w:rsidRPr="000318BA">
        <w:rPr>
          <w:rStyle w:val="Heading2Char"/>
          <w:rFonts w:cs="Arial"/>
          <w:b/>
        </w:rPr>
        <w:t>Maintainability/Sustainment Design</w:t>
      </w:r>
      <w:bookmarkEnd w:id="325"/>
      <w:bookmarkEnd w:id="326"/>
    </w:p>
    <w:p w14:paraId="038CE185" w14:textId="77777777" w:rsidR="00565531" w:rsidRPr="00904A09" w:rsidRDefault="00565531" w:rsidP="008849D8">
      <w:pPr>
        <w:widowControl w:val="0"/>
        <w:spacing w:after="240"/>
        <w:rPr>
          <w:rFonts w:ascii="Arial" w:hAnsi="Arial" w:cs="Arial"/>
          <w:color w:val="000000"/>
          <w:sz w:val="20"/>
          <w:szCs w:val="20"/>
        </w:rPr>
      </w:pPr>
      <w:r w:rsidRPr="00565531">
        <w:rPr>
          <w:rFonts w:ascii="Arial" w:hAnsi="Arial" w:cs="Arial"/>
          <w:sz w:val="20"/>
          <w:szCs w:val="20"/>
        </w:rPr>
        <w:t xml:space="preserve">The contractor shall </w:t>
      </w:r>
      <w:r w:rsidR="005248B1">
        <w:rPr>
          <w:rFonts w:ascii="Arial" w:hAnsi="Arial" w:cs="Arial"/>
          <w:color w:val="000000"/>
          <w:sz w:val="20"/>
          <w:szCs w:val="20"/>
        </w:rPr>
        <w:t xml:space="preserve">design the </w:t>
      </w:r>
      <w:r w:rsidR="00AC7BFB">
        <w:rPr>
          <w:rFonts w:ascii="Arial" w:hAnsi="Arial" w:cs="Arial"/>
          <w:color w:val="000000"/>
          <w:sz w:val="20"/>
          <w:szCs w:val="20"/>
        </w:rPr>
        <w:t>RWS</w:t>
      </w:r>
      <w:r w:rsidRPr="00565531">
        <w:rPr>
          <w:rFonts w:ascii="Arial" w:hAnsi="Arial" w:cs="Arial"/>
          <w:color w:val="000000"/>
          <w:sz w:val="20"/>
          <w:szCs w:val="20"/>
        </w:rPr>
        <w:t xml:space="preserve"> replacement tower for ease of maintenance and to sustain a projected minimum </w:t>
      </w:r>
      <w:r w:rsidR="00757C24" w:rsidRPr="00565531">
        <w:rPr>
          <w:rFonts w:ascii="Arial" w:hAnsi="Arial" w:cs="Arial"/>
          <w:color w:val="000000"/>
          <w:sz w:val="20"/>
          <w:szCs w:val="20"/>
        </w:rPr>
        <w:t>15-year</w:t>
      </w:r>
      <w:r w:rsidRPr="00565531">
        <w:rPr>
          <w:rFonts w:ascii="Arial" w:hAnsi="Arial" w:cs="Arial"/>
          <w:color w:val="000000"/>
          <w:sz w:val="20"/>
          <w:szCs w:val="20"/>
        </w:rPr>
        <w:t xml:space="preserve"> life span.</w:t>
      </w:r>
    </w:p>
    <w:p w14:paraId="4EB46CF4" w14:textId="77777777" w:rsidR="00565531" w:rsidRPr="009A2D9F" w:rsidRDefault="001229C3" w:rsidP="008849D8">
      <w:pPr>
        <w:pStyle w:val="Heading2"/>
        <w:keepNext w:val="0"/>
        <w:widowControl w:val="0"/>
        <w:numPr>
          <w:ilvl w:val="0"/>
          <w:numId w:val="33"/>
        </w:numPr>
        <w:spacing w:after="240"/>
        <w:rPr>
          <w:rStyle w:val="Heading2Char"/>
          <w:rFonts w:cs="Arial"/>
          <w:sz w:val="22"/>
          <w:szCs w:val="22"/>
        </w:rPr>
      </w:pPr>
      <w:bookmarkStart w:id="327" w:name="_Toc456344525"/>
      <w:bookmarkStart w:id="328" w:name="_Toc330565035"/>
      <w:r w:rsidRPr="009A2D9F">
        <w:rPr>
          <w:rStyle w:val="Heading2Char"/>
          <w:rFonts w:cs="Arial"/>
          <w:b/>
          <w:bCs/>
          <w:sz w:val="22"/>
          <w:szCs w:val="22"/>
        </w:rPr>
        <w:t>Quality Assurance Provisions</w:t>
      </w:r>
      <w:bookmarkEnd w:id="327"/>
      <w:bookmarkEnd w:id="328"/>
    </w:p>
    <w:p w14:paraId="7AC4AAF9" w14:textId="77777777" w:rsidR="00EA02C2" w:rsidRDefault="001229C3" w:rsidP="008849D8">
      <w:pPr>
        <w:pStyle w:val="Heading2"/>
        <w:keepNext w:val="0"/>
        <w:widowControl w:val="0"/>
        <w:numPr>
          <w:ilvl w:val="1"/>
          <w:numId w:val="33"/>
        </w:numPr>
        <w:spacing w:after="240"/>
        <w:rPr>
          <w:rStyle w:val="Heading2Char"/>
          <w:rFonts w:cs="Arial"/>
          <w:b/>
          <w:bCs/>
        </w:rPr>
      </w:pPr>
      <w:bookmarkStart w:id="329" w:name="_Toc456344526"/>
      <w:bookmarkStart w:id="330" w:name="_Toc330565036"/>
      <w:bookmarkStart w:id="331" w:name="_Toc317836874"/>
      <w:bookmarkStart w:id="332" w:name="_Toc317895515"/>
      <w:bookmarkStart w:id="333" w:name="_Toc317917381"/>
      <w:bookmarkStart w:id="334" w:name="_Toc317917842"/>
      <w:bookmarkStart w:id="335" w:name="_Toc318078985"/>
      <w:bookmarkStart w:id="336" w:name="_Toc318084145"/>
      <w:bookmarkStart w:id="337" w:name="_Toc318092867"/>
      <w:bookmarkStart w:id="338" w:name="_Toc318093053"/>
      <w:r w:rsidRPr="000318BA">
        <w:rPr>
          <w:rStyle w:val="Heading2Char"/>
          <w:rFonts w:cs="Arial"/>
          <w:b/>
          <w:bCs/>
        </w:rPr>
        <w:t>General</w:t>
      </w:r>
      <w:bookmarkEnd w:id="329"/>
      <w:bookmarkEnd w:id="330"/>
    </w:p>
    <w:p w14:paraId="65E00698" w14:textId="77777777" w:rsidR="00565531" w:rsidRPr="00EA02C2" w:rsidRDefault="00565531" w:rsidP="008849D8">
      <w:pPr>
        <w:pStyle w:val="Heading2"/>
        <w:keepNext w:val="0"/>
        <w:widowControl w:val="0"/>
        <w:numPr>
          <w:ilvl w:val="2"/>
          <w:numId w:val="33"/>
        </w:numPr>
        <w:spacing w:after="240"/>
        <w:rPr>
          <w:rFonts w:cs="Arial"/>
          <w:b w:val="0"/>
          <w:bCs/>
        </w:rPr>
      </w:pPr>
      <w:bookmarkStart w:id="339" w:name="_Toc330565037"/>
      <w:r w:rsidRPr="00EA02C2">
        <w:rPr>
          <w:rFonts w:cs="Arial"/>
          <w:b w:val="0"/>
        </w:rPr>
        <w:t>The Quality Assurance (QA) verification provisions described herein include the verification methods necessary to verify the ability of the tower and antenna systems (and/or components) to meet the performance, design, development, and functional test requirements specified herein.</w:t>
      </w:r>
      <w:bookmarkEnd w:id="339"/>
    </w:p>
    <w:p w14:paraId="5E69E409" w14:textId="77777777" w:rsidR="00EA02C2" w:rsidRDefault="00565531" w:rsidP="008849D8">
      <w:pPr>
        <w:pStyle w:val="Heading2"/>
        <w:keepNext w:val="0"/>
        <w:widowControl w:val="0"/>
        <w:numPr>
          <w:ilvl w:val="2"/>
          <w:numId w:val="33"/>
        </w:numPr>
        <w:spacing w:after="240"/>
        <w:rPr>
          <w:rFonts w:cs="Arial"/>
          <w:b w:val="0"/>
        </w:rPr>
      </w:pPr>
      <w:bookmarkStart w:id="340" w:name="_Toc330565038"/>
      <w:r w:rsidRPr="00EA02C2">
        <w:rPr>
          <w:rFonts w:cs="Arial"/>
          <w:b w:val="0"/>
        </w:rPr>
        <w:t>To verify conformance to the system requirements, QA verifications shall be (as approved by the Government) accomplished via:</w:t>
      </w:r>
      <w:bookmarkEnd w:id="340"/>
    </w:p>
    <w:p w14:paraId="1F5E1FEA" w14:textId="77777777" w:rsidR="00565531" w:rsidRPr="00EA02C2" w:rsidRDefault="00565531" w:rsidP="008849D8">
      <w:pPr>
        <w:pStyle w:val="Heading2"/>
        <w:keepNext w:val="0"/>
        <w:widowControl w:val="0"/>
        <w:numPr>
          <w:ilvl w:val="3"/>
          <w:numId w:val="33"/>
        </w:numPr>
        <w:spacing w:after="240"/>
        <w:rPr>
          <w:rFonts w:cs="Arial"/>
          <w:b w:val="0"/>
        </w:rPr>
      </w:pPr>
      <w:bookmarkStart w:id="341" w:name="_Toc330565039"/>
      <w:r w:rsidRPr="00EA02C2">
        <w:rPr>
          <w:rFonts w:cs="Arial"/>
          <w:b w:val="0"/>
        </w:rPr>
        <w:t>Analysis (Reference 4.</w:t>
      </w:r>
      <w:bookmarkEnd w:id="341"/>
      <w:r w:rsidR="008A4FD1">
        <w:rPr>
          <w:rFonts w:cs="Arial"/>
          <w:b w:val="0"/>
        </w:rPr>
        <w:t>5.1</w:t>
      </w:r>
    </w:p>
    <w:p w14:paraId="78FB0409" w14:textId="77777777" w:rsidR="00565531" w:rsidRPr="00EA02C2" w:rsidRDefault="00565531" w:rsidP="008849D8">
      <w:pPr>
        <w:pStyle w:val="Heading2"/>
        <w:keepNext w:val="0"/>
        <w:widowControl w:val="0"/>
        <w:numPr>
          <w:ilvl w:val="3"/>
          <w:numId w:val="33"/>
        </w:numPr>
        <w:spacing w:after="240"/>
        <w:rPr>
          <w:rFonts w:cs="Arial"/>
          <w:b w:val="0"/>
        </w:rPr>
      </w:pPr>
      <w:bookmarkStart w:id="342" w:name="_Toc330565040"/>
      <w:r w:rsidRPr="00EA02C2">
        <w:rPr>
          <w:rFonts w:cs="Arial"/>
          <w:b w:val="0"/>
        </w:rPr>
        <w:t>Inspection (Reference 4.</w:t>
      </w:r>
      <w:bookmarkEnd w:id="342"/>
      <w:r w:rsidR="008A4FD1">
        <w:rPr>
          <w:rFonts w:cs="Arial"/>
          <w:b w:val="0"/>
        </w:rPr>
        <w:t>5.2</w:t>
      </w:r>
    </w:p>
    <w:p w14:paraId="50D6B7AB" w14:textId="77777777" w:rsidR="00565531" w:rsidRPr="00EA02C2" w:rsidRDefault="00565531" w:rsidP="008849D8">
      <w:pPr>
        <w:pStyle w:val="Heading2"/>
        <w:keepNext w:val="0"/>
        <w:widowControl w:val="0"/>
        <w:numPr>
          <w:ilvl w:val="3"/>
          <w:numId w:val="33"/>
        </w:numPr>
        <w:spacing w:after="240"/>
        <w:rPr>
          <w:rFonts w:cs="Arial"/>
          <w:b w:val="0"/>
        </w:rPr>
      </w:pPr>
      <w:bookmarkStart w:id="343" w:name="_Toc330565041"/>
      <w:r w:rsidRPr="00EA02C2">
        <w:rPr>
          <w:rFonts w:cs="Arial"/>
          <w:b w:val="0"/>
        </w:rPr>
        <w:t>Functional Test (Reference Para 4.</w:t>
      </w:r>
      <w:bookmarkEnd w:id="343"/>
      <w:r w:rsidR="008A4FD1">
        <w:rPr>
          <w:rFonts w:cs="Arial"/>
          <w:b w:val="0"/>
        </w:rPr>
        <w:t>5.3</w:t>
      </w:r>
    </w:p>
    <w:p w14:paraId="5850F243" w14:textId="77777777" w:rsidR="00565531" w:rsidRPr="00EA02C2" w:rsidRDefault="00565531" w:rsidP="008849D8">
      <w:pPr>
        <w:pStyle w:val="Heading2"/>
        <w:keepNext w:val="0"/>
        <w:widowControl w:val="0"/>
        <w:numPr>
          <w:ilvl w:val="2"/>
          <w:numId w:val="33"/>
        </w:numPr>
        <w:spacing w:after="240"/>
        <w:rPr>
          <w:rFonts w:cs="Arial"/>
          <w:b w:val="0"/>
        </w:rPr>
      </w:pPr>
      <w:bookmarkStart w:id="344" w:name="_Toc330565042"/>
      <w:r w:rsidRPr="00EA02C2">
        <w:rPr>
          <w:rFonts w:cs="Arial"/>
          <w:b w:val="0"/>
        </w:rPr>
        <w:t>Systems under Functional Test shall not be adjusted, repaired or maintained unless specifically permitted by the Government.  When authorized by the Government to make corrections and after corrections are made, all tests deemed necessary by the Government shall be performed to verify that the system meets the specification requirements.</w:t>
      </w:r>
      <w:bookmarkEnd w:id="344"/>
    </w:p>
    <w:p w14:paraId="346AD7B2" w14:textId="77777777" w:rsidR="00565531" w:rsidRPr="00EA02C2" w:rsidRDefault="00565531" w:rsidP="008849D8">
      <w:pPr>
        <w:pStyle w:val="Heading2"/>
        <w:keepNext w:val="0"/>
        <w:widowControl w:val="0"/>
        <w:numPr>
          <w:ilvl w:val="2"/>
          <w:numId w:val="33"/>
        </w:numPr>
        <w:spacing w:after="240"/>
        <w:rPr>
          <w:rFonts w:cs="Arial"/>
          <w:b w:val="0"/>
        </w:rPr>
      </w:pPr>
      <w:bookmarkStart w:id="345" w:name="_Toc330565043"/>
      <w:r w:rsidRPr="00EA02C2">
        <w:rPr>
          <w:rFonts w:cs="Arial"/>
          <w:b w:val="0"/>
        </w:rPr>
        <w:t>At the program PDR, the contractor shall present/document (and the Government will approve) the proposed verification method (IAW the QA verifications defined within Section 4.2) for each of the subject TRD requirements.</w:t>
      </w:r>
      <w:bookmarkEnd w:id="345"/>
    </w:p>
    <w:p w14:paraId="01E19BF6" w14:textId="77777777" w:rsidR="00290C17" w:rsidRDefault="001229C3" w:rsidP="008849D8">
      <w:pPr>
        <w:pStyle w:val="Heading2"/>
        <w:keepNext w:val="0"/>
        <w:widowControl w:val="0"/>
        <w:numPr>
          <w:ilvl w:val="1"/>
          <w:numId w:val="33"/>
        </w:numPr>
        <w:spacing w:after="240"/>
        <w:rPr>
          <w:rStyle w:val="Heading2Char"/>
          <w:rFonts w:cs="Arial"/>
          <w:b/>
          <w:bCs/>
        </w:rPr>
      </w:pPr>
      <w:bookmarkStart w:id="346" w:name="_Toc67362853"/>
      <w:bookmarkStart w:id="347" w:name="_Toc72128802"/>
      <w:bookmarkStart w:id="348" w:name="_Toc235951221"/>
      <w:bookmarkStart w:id="349" w:name="_Toc297811720"/>
      <w:bookmarkStart w:id="350" w:name="_Toc456344527"/>
      <w:bookmarkStart w:id="351" w:name="_Toc330565044"/>
      <w:r w:rsidRPr="000318BA">
        <w:rPr>
          <w:rStyle w:val="Heading2Char"/>
          <w:rFonts w:cs="Arial"/>
          <w:b/>
          <w:bCs/>
        </w:rPr>
        <w:t>Responsibility for Verification</w:t>
      </w:r>
      <w:bookmarkEnd w:id="346"/>
      <w:bookmarkEnd w:id="347"/>
      <w:bookmarkEnd w:id="348"/>
      <w:bookmarkEnd w:id="349"/>
      <w:bookmarkEnd w:id="350"/>
      <w:bookmarkEnd w:id="351"/>
    </w:p>
    <w:p w14:paraId="4728ED1B" w14:textId="77777777" w:rsidR="00290C17" w:rsidRPr="00290C17" w:rsidRDefault="00565531" w:rsidP="008849D8">
      <w:pPr>
        <w:pStyle w:val="Heading2"/>
        <w:keepNext w:val="0"/>
        <w:widowControl w:val="0"/>
        <w:numPr>
          <w:ilvl w:val="2"/>
          <w:numId w:val="33"/>
        </w:numPr>
        <w:spacing w:after="240"/>
        <w:rPr>
          <w:rFonts w:cs="Arial"/>
          <w:b w:val="0"/>
          <w:bCs/>
        </w:rPr>
      </w:pPr>
      <w:bookmarkStart w:id="352" w:name="_Toc330565045"/>
      <w:r w:rsidRPr="00290C17">
        <w:rPr>
          <w:rFonts w:cs="Arial"/>
          <w:b w:val="0"/>
        </w:rPr>
        <w:t>Unless specified otherwise, the contractor:</w:t>
      </w:r>
      <w:bookmarkEnd w:id="352"/>
    </w:p>
    <w:p w14:paraId="081CFC42" w14:textId="77777777" w:rsidR="00565531" w:rsidRPr="00290C17" w:rsidRDefault="00565531" w:rsidP="008849D8">
      <w:pPr>
        <w:pStyle w:val="Heading2"/>
        <w:keepNext w:val="0"/>
        <w:widowControl w:val="0"/>
        <w:numPr>
          <w:ilvl w:val="3"/>
          <w:numId w:val="33"/>
        </w:numPr>
        <w:spacing w:after="240"/>
        <w:rPr>
          <w:rFonts w:cs="Arial"/>
          <w:b w:val="0"/>
          <w:bCs/>
        </w:rPr>
      </w:pPr>
      <w:bookmarkStart w:id="353" w:name="_Toc330565046"/>
      <w:r w:rsidRPr="00290C17">
        <w:rPr>
          <w:rFonts w:cs="Arial"/>
          <w:b w:val="0"/>
        </w:rPr>
        <w:t>Shall be responsible for performance of all verification requirements proposed.</w:t>
      </w:r>
      <w:bookmarkEnd w:id="353"/>
    </w:p>
    <w:p w14:paraId="5B06131E" w14:textId="77777777" w:rsidR="00290C17" w:rsidRDefault="00565531" w:rsidP="008849D8">
      <w:pPr>
        <w:pStyle w:val="Heading2"/>
        <w:keepNext w:val="0"/>
        <w:widowControl w:val="0"/>
        <w:numPr>
          <w:ilvl w:val="3"/>
          <w:numId w:val="33"/>
        </w:numPr>
        <w:spacing w:after="240"/>
        <w:rPr>
          <w:rFonts w:cs="Arial"/>
          <w:b w:val="0"/>
        </w:rPr>
      </w:pPr>
      <w:bookmarkStart w:id="354" w:name="_Toc330565047"/>
      <w:r w:rsidRPr="00290C17">
        <w:rPr>
          <w:rFonts w:cs="Arial"/>
          <w:b w:val="0"/>
        </w:rPr>
        <w:t xml:space="preserve">May use their own or any other facilities suitable for the performance of the inspection or test </w:t>
      </w:r>
      <w:r w:rsidRPr="00290C17">
        <w:rPr>
          <w:rFonts w:cs="Arial"/>
          <w:b w:val="0"/>
        </w:rPr>
        <w:lastRenderedPageBreak/>
        <w:t>requirements specified herein, unless disapproved by the Government.</w:t>
      </w:r>
      <w:bookmarkEnd w:id="354"/>
    </w:p>
    <w:p w14:paraId="13184702" w14:textId="77777777" w:rsidR="00565531" w:rsidRPr="00904A09" w:rsidRDefault="00565531" w:rsidP="008849D8">
      <w:pPr>
        <w:pStyle w:val="Heading2"/>
        <w:keepNext w:val="0"/>
        <w:widowControl w:val="0"/>
        <w:numPr>
          <w:ilvl w:val="2"/>
          <w:numId w:val="33"/>
        </w:numPr>
        <w:spacing w:after="240"/>
        <w:rPr>
          <w:rFonts w:cs="Arial"/>
          <w:b w:val="0"/>
        </w:rPr>
      </w:pPr>
      <w:bookmarkStart w:id="355" w:name="_Toc330565048"/>
      <w:r w:rsidRPr="00290C17">
        <w:rPr>
          <w:rFonts w:cs="Arial"/>
          <w:b w:val="0"/>
        </w:rPr>
        <w:t>The Government reserves the right to perform any of the inspections or tests proposed by the contractor where such inspections or tests are deemed necessary to ensure that supplies and services conform to prescribed requirements.</w:t>
      </w:r>
      <w:bookmarkEnd w:id="355"/>
    </w:p>
    <w:p w14:paraId="2568DACA" w14:textId="77777777" w:rsidR="00EA02C2" w:rsidRDefault="001229C3" w:rsidP="008849D8">
      <w:pPr>
        <w:pStyle w:val="Heading2"/>
        <w:keepNext w:val="0"/>
        <w:widowControl w:val="0"/>
        <w:numPr>
          <w:ilvl w:val="1"/>
          <w:numId w:val="33"/>
        </w:numPr>
        <w:spacing w:after="240"/>
        <w:rPr>
          <w:rStyle w:val="Heading2Char"/>
          <w:rFonts w:cs="Arial"/>
          <w:b/>
          <w:bCs/>
        </w:rPr>
      </w:pPr>
      <w:bookmarkStart w:id="356" w:name="_Toc67362854"/>
      <w:bookmarkStart w:id="357" w:name="_Toc72128803"/>
      <w:bookmarkStart w:id="358" w:name="_Toc235951222"/>
      <w:bookmarkStart w:id="359" w:name="_Toc297811721"/>
      <w:bookmarkStart w:id="360" w:name="_Toc456344528"/>
      <w:bookmarkStart w:id="361" w:name="_Toc330565049"/>
      <w:r w:rsidRPr="000318BA">
        <w:rPr>
          <w:rStyle w:val="Heading2Char"/>
          <w:rFonts w:cs="Arial"/>
          <w:b/>
          <w:bCs/>
        </w:rPr>
        <w:t>Responsibility for Compliance</w:t>
      </w:r>
      <w:bookmarkEnd w:id="356"/>
      <w:bookmarkEnd w:id="357"/>
      <w:bookmarkEnd w:id="358"/>
      <w:bookmarkEnd w:id="359"/>
      <w:bookmarkEnd w:id="360"/>
      <w:bookmarkEnd w:id="361"/>
    </w:p>
    <w:p w14:paraId="429E40AA" w14:textId="77777777" w:rsidR="00565531" w:rsidRPr="00EA02C2" w:rsidRDefault="00565531" w:rsidP="008849D8">
      <w:pPr>
        <w:pStyle w:val="Heading2"/>
        <w:keepNext w:val="0"/>
        <w:widowControl w:val="0"/>
        <w:numPr>
          <w:ilvl w:val="2"/>
          <w:numId w:val="33"/>
        </w:numPr>
        <w:spacing w:after="240"/>
        <w:rPr>
          <w:rFonts w:cs="Arial"/>
          <w:b w:val="0"/>
          <w:bCs/>
        </w:rPr>
      </w:pPr>
      <w:bookmarkStart w:id="362" w:name="_Toc330565050"/>
      <w:r w:rsidRPr="00EA02C2">
        <w:rPr>
          <w:rFonts w:cs="Arial"/>
          <w:b w:val="0"/>
        </w:rPr>
        <w:t>The system design shall meet all requirements specified.</w:t>
      </w:r>
      <w:bookmarkEnd w:id="362"/>
    </w:p>
    <w:p w14:paraId="4C2385F6" w14:textId="77777777" w:rsidR="00565531" w:rsidRPr="00EA02C2" w:rsidRDefault="00565531" w:rsidP="008849D8">
      <w:pPr>
        <w:pStyle w:val="Heading2"/>
        <w:keepNext w:val="0"/>
        <w:widowControl w:val="0"/>
        <w:numPr>
          <w:ilvl w:val="2"/>
          <w:numId w:val="33"/>
        </w:numPr>
        <w:spacing w:after="240"/>
        <w:rPr>
          <w:rFonts w:cs="Arial"/>
          <w:b w:val="0"/>
        </w:rPr>
      </w:pPr>
      <w:bookmarkStart w:id="363" w:name="_Toc330565051"/>
      <w:r w:rsidRPr="00EA02C2">
        <w:rPr>
          <w:rFonts w:cs="Arial"/>
          <w:b w:val="0"/>
        </w:rPr>
        <w:t>The inspections set forth in this specification shall become a part of the contractor's overall inspection system or quality program.</w:t>
      </w:r>
      <w:bookmarkEnd w:id="363"/>
    </w:p>
    <w:p w14:paraId="09D6FDCB" w14:textId="77777777" w:rsidR="00565531" w:rsidRPr="00904A09" w:rsidRDefault="00565531" w:rsidP="008849D8">
      <w:pPr>
        <w:pStyle w:val="Heading2"/>
        <w:keepNext w:val="0"/>
        <w:widowControl w:val="0"/>
        <w:numPr>
          <w:ilvl w:val="2"/>
          <w:numId w:val="33"/>
        </w:numPr>
        <w:spacing w:after="240"/>
        <w:rPr>
          <w:rFonts w:cs="Arial"/>
          <w:b w:val="0"/>
        </w:rPr>
      </w:pPr>
      <w:bookmarkStart w:id="364" w:name="_Toc330565052"/>
      <w:r w:rsidRPr="00EA02C2">
        <w:rPr>
          <w:rFonts w:cs="Arial"/>
          <w:b w:val="0"/>
        </w:rPr>
        <w:t>The absence of any inspection requirement in this specification shall not relieve the contractor of the responsibility of ensuring that all products or supplies submitted to the procuring activity for acceptance comply with all requirements of the contract.</w:t>
      </w:r>
      <w:bookmarkEnd w:id="364"/>
    </w:p>
    <w:p w14:paraId="17D31CE8" w14:textId="77777777" w:rsidR="00904A09" w:rsidRDefault="001229C3" w:rsidP="008849D8">
      <w:pPr>
        <w:pStyle w:val="Heading2"/>
        <w:keepNext w:val="0"/>
        <w:widowControl w:val="0"/>
        <w:numPr>
          <w:ilvl w:val="1"/>
          <w:numId w:val="33"/>
        </w:numPr>
        <w:spacing w:after="240"/>
        <w:rPr>
          <w:rStyle w:val="Heading2Char"/>
          <w:rFonts w:cs="Arial"/>
          <w:b/>
          <w:bCs/>
        </w:rPr>
      </w:pPr>
      <w:bookmarkStart w:id="365" w:name="_Toc67362855"/>
      <w:bookmarkStart w:id="366" w:name="_Toc72128804"/>
      <w:bookmarkStart w:id="367" w:name="_Toc235951223"/>
      <w:bookmarkStart w:id="368" w:name="_Toc297811722"/>
      <w:bookmarkStart w:id="369" w:name="_Toc456344529"/>
      <w:bookmarkStart w:id="370" w:name="_Toc330565053"/>
      <w:r w:rsidRPr="000318BA">
        <w:rPr>
          <w:rStyle w:val="Heading2Char"/>
          <w:rFonts w:cs="Arial"/>
          <w:b/>
          <w:bCs/>
        </w:rPr>
        <w:t>Test Equipment and Facilities</w:t>
      </w:r>
      <w:bookmarkEnd w:id="365"/>
      <w:bookmarkEnd w:id="366"/>
      <w:bookmarkEnd w:id="367"/>
      <w:bookmarkEnd w:id="368"/>
      <w:bookmarkEnd w:id="369"/>
      <w:bookmarkEnd w:id="370"/>
    </w:p>
    <w:p w14:paraId="1908A0B0" w14:textId="77777777" w:rsidR="00565531" w:rsidRPr="00904A09" w:rsidRDefault="00565531" w:rsidP="008849D8">
      <w:pPr>
        <w:pStyle w:val="Heading2"/>
        <w:keepNext w:val="0"/>
        <w:widowControl w:val="0"/>
        <w:numPr>
          <w:ilvl w:val="2"/>
          <w:numId w:val="33"/>
        </w:numPr>
        <w:spacing w:after="240"/>
        <w:rPr>
          <w:rFonts w:cs="Arial"/>
          <w:b w:val="0"/>
          <w:bCs/>
        </w:rPr>
      </w:pPr>
      <w:bookmarkStart w:id="371" w:name="_Toc330565054"/>
      <w:r w:rsidRPr="00904A09">
        <w:rPr>
          <w:rFonts w:cs="Arial"/>
          <w:b w:val="0"/>
        </w:rPr>
        <w:t>Calibration of all measuring and inspection equipment, which control the accuracy of test equipment and facilities, shall be traceable to the National Institute of Standards and Technology.</w:t>
      </w:r>
      <w:bookmarkEnd w:id="371"/>
    </w:p>
    <w:p w14:paraId="7B094073" w14:textId="77777777" w:rsidR="00565531" w:rsidRPr="00904A09" w:rsidRDefault="00565531" w:rsidP="008849D8">
      <w:pPr>
        <w:pStyle w:val="Heading2"/>
        <w:keepNext w:val="0"/>
        <w:widowControl w:val="0"/>
        <w:numPr>
          <w:ilvl w:val="2"/>
          <w:numId w:val="33"/>
        </w:numPr>
        <w:spacing w:after="240"/>
        <w:rPr>
          <w:rFonts w:cs="Arial"/>
          <w:b w:val="0"/>
        </w:rPr>
      </w:pPr>
      <w:bookmarkStart w:id="372" w:name="_Toc330565055"/>
      <w:r w:rsidRPr="00904A09">
        <w:rPr>
          <w:rFonts w:cs="Arial"/>
          <w:b w:val="0"/>
        </w:rPr>
        <w:t>The contractor shall ensure that test facilities of sufficient quality and quantity are established and maintained to permit performance of required inspections.</w:t>
      </w:r>
      <w:bookmarkEnd w:id="372"/>
    </w:p>
    <w:p w14:paraId="2CFA64AE" w14:textId="77777777" w:rsidR="001229C3" w:rsidRDefault="001229C3" w:rsidP="008849D8">
      <w:pPr>
        <w:pStyle w:val="Heading2"/>
        <w:keepNext w:val="0"/>
        <w:widowControl w:val="0"/>
        <w:numPr>
          <w:ilvl w:val="1"/>
          <w:numId w:val="33"/>
        </w:numPr>
        <w:spacing w:after="240"/>
        <w:rPr>
          <w:rStyle w:val="Heading2Char"/>
          <w:rFonts w:cs="Arial"/>
          <w:b/>
          <w:bCs/>
        </w:rPr>
      </w:pPr>
      <w:bookmarkStart w:id="373" w:name="_Toc67362861"/>
      <w:bookmarkStart w:id="374" w:name="_Toc72128810"/>
      <w:bookmarkStart w:id="375" w:name="_Toc235951224"/>
      <w:bookmarkStart w:id="376" w:name="_Toc297811723"/>
      <w:bookmarkStart w:id="377" w:name="_Toc456344530"/>
      <w:bookmarkStart w:id="378" w:name="_Toc330565056"/>
      <w:r w:rsidRPr="000318BA">
        <w:rPr>
          <w:rStyle w:val="Heading2Char"/>
          <w:rFonts w:cs="Arial"/>
          <w:b/>
          <w:bCs/>
        </w:rPr>
        <w:t>Methods of Verification</w:t>
      </w:r>
      <w:bookmarkEnd w:id="373"/>
      <w:bookmarkEnd w:id="374"/>
      <w:bookmarkEnd w:id="375"/>
      <w:bookmarkEnd w:id="376"/>
      <w:bookmarkEnd w:id="377"/>
      <w:bookmarkEnd w:id="378"/>
    </w:p>
    <w:p w14:paraId="1CF52614" w14:textId="77777777" w:rsidR="00565531" w:rsidRPr="00B8785A" w:rsidRDefault="00565531" w:rsidP="008849D8">
      <w:pPr>
        <w:widowControl w:val="0"/>
        <w:spacing w:after="240"/>
        <w:rPr>
          <w:rFonts w:ascii="Arial" w:hAnsi="Arial"/>
          <w:b/>
          <w:bCs/>
          <w:sz w:val="20"/>
          <w:szCs w:val="20"/>
        </w:rPr>
      </w:pPr>
      <w:r w:rsidRPr="00565531">
        <w:rPr>
          <w:rFonts w:ascii="Arial" w:hAnsi="Arial" w:cs="Arial"/>
          <w:sz w:val="20"/>
          <w:szCs w:val="20"/>
        </w:rPr>
        <w:t>The requirements of Section 3</w:t>
      </w:r>
      <w:r w:rsidR="008A4FD1">
        <w:rPr>
          <w:rFonts w:ascii="Arial" w:hAnsi="Arial" w:cs="Arial"/>
          <w:sz w:val="20"/>
          <w:szCs w:val="20"/>
        </w:rPr>
        <w:t xml:space="preserve">.1 </w:t>
      </w:r>
      <w:r w:rsidRPr="00565531">
        <w:rPr>
          <w:rFonts w:ascii="Arial" w:hAnsi="Arial" w:cs="Arial"/>
          <w:sz w:val="20"/>
          <w:szCs w:val="20"/>
        </w:rPr>
        <w:t>and 4.3 shall be verified by the method(s) summarized in the sub-paragraphs, below</w:t>
      </w:r>
    </w:p>
    <w:p w14:paraId="03C28FF5" w14:textId="77777777" w:rsidR="0089721F" w:rsidRDefault="001229C3" w:rsidP="008849D8">
      <w:pPr>
        <w:pStyle w:val="Heading2"/>
        <w:keepNext w:val="0"/>
        <w:widowControl w:val="0"/>
        <w:numPr>
          <w:ilvl w:val="2"/>
          <w:numId w:val="33"/>
        </w:numPr>
        <w:spacing w:after="240"/>
        <w:rPr>
          <w:rStyle w:val="Heading2Char"/>
          <w:rFonts w:cs="Arial"/>
          <w:b/>
          <w:bCs/>
        </w:rPr>
      </w:pPr>
      <w:bookmarkStart w:id="379" w:name="_Toc456344531"/>
      <w:bookmarkStart w:id="380" w:name="_Toc330565057"/>
      <w:r w:rsidRPr="000318BA">
        <w:rPr>
          <w:rStyle w:val="Heading2Char"/>
          <w:rFonts w:cs="Arial"/>
          <w:b/>
          <w:bCs/>
        </w:rPr>
        <w:t>Analysis</w:t>
      </w:r>
      <w:bookmarkEnd w:id="379"/>
      <w:bookmarkEnd w:id="380"/>
    </w:p>
    <w:p w14:paraId="5A195071" w14:textId="77777777" w:rsidR="00565531" w:rsidRPr="0089721F" w:rsidRDefault="00565531" w:rsidP="008849D8">
      <w:pPr>
        <w:pStyle w:val="Heading2"/>
        <w:keepNext w:val="0"/>
        <w:widowControl w:val="0"/>
        <w:numPr>
          <w:ilvl w:val="3"/>
          <w:numId w:val="33"/>
        </w:numPr>
        <w:spacing w:after="240"/>
        <w:rPr>
          <w:rFonts w:cs="Arial"/>
          <w:b w:val="0"/>
          <w:bCs/>
        </w:rPr>
      </w:pPr>
      <w:bookmarkStart w:id="381" w:name="_Toc330565058"/>
      <w:r w:rsidRPr="0089721F">
        <w:rPr>
          <w:rFonts w:cs="Arial"/>
          <w:b w:val="0"/>
        </w:rPr>
        <w:t>The disciplines and processes involving the evaluation, comparison, and correlation of data generated mathematically with the applicable design requirements, or the application of test and/or statistical data to mathematical analyses for comparison with the applicable design requirements.</w:t>
      </w:r>
      <w:bookmarkEnd w:id="381"/>
    </w:p>
    <w:p w14:paraId="182FDFDC" w14:textId="77777777" w:rsidR="00565531" w:rsidRPr="00F142DB" w:rsidRDefault="00565531" w:rsidP="008849D8">
      <w:pPr>
        <w:pStyle w:val="Heading2"/>
        <w:keepNext w:val="0"/>
        <w:widowControl w:val="0"/>
        <w:numPr>
          <w:ilvl w:val="3"/>
          <w:numId w:val="33"/>
        </w:numPr>
        <w:spacing w:after="240"/>
        <w:rPr>
          <w:rFonts w:cs="Arial"/>
          <w:b w:val="0"/>
        </w:rPr>
      </w:pPr>
      <w:bookmarkStart w:id="382" w:name="_Toc330565059"/>
      <w:r w:rsidRPr="00F142DB">
        <w:rPr>
          <w:rFonts w:cs="Arial"/>
          <w:b w:val="0"/>
        </w:rPr>
        <w:t>Requirements being verified by analysis shall, in whole or part, be verified by the results of analyses which are of sufficient scope, depth, and level of detail to assure the accuracy of the conclusions reached.  This analysis is subject to approval by the Government.</w:t>
      </w:r>
      <w:bookmarkEnd w:id="382"/>
    </w:p>
    <w:p w14:paraId="7FABC878" w14:textId="77777777" w:rsidR="00565531" w:rsidRPr="00F142DB" w:rsidRDefault="00565531" w:rsidP="008849D8">
      <w:pPr>
        <w:pStyle w:val="Heading2"/>
        <w:keepNext w:val="0"/>
        <w:widowControl w:val="0"/>
        <w:numPr>
          <w:ilvl w:val="3"/>
          <w:numId w:val="33"/>
        </w:numPr>
        <w:spacing w:after="240"/>
        <w:rPr>
          <w:rFonts w:cs="Arial"/>
          <w:b w:val="0"/>
        </w:rPr>
      </w:pPr>
      <w:bookmarkStart w:id="383" w:name="_Toc330565060"/>
      <w:r w:rsidRPr="00F142DB">
        <w:rPr>
          <w:rFonts w:cs="Arial"/>
          <w:b w:val="0"/>
        </w:rPr>
        <w:t>Where applicable, the results of analytical tasks performed during the engineering test and evaluation phase may be utilized.  Also, data obtained from the evaluation of a similar item may be utilized, provided the work was accomplished on a configuration sufficiently representative of the final design</w:t>
      </w:r>
      <w:r w:rsidR="00AE3185" w:rsidRPr="00F142DB">
        <w:rPr>
          <w:rFonts w:cs="Arial"/>
          <w:b w:val="0"/>
        </w:rPr>
        <w:t>.</w:t>
      </w:r>
      <w:bookmarkEnd w:id="383"/>
    </w:p>
    <w:p w14:paraId="7C36A3B8" w14:textId="77777777" w:rsidR="00406DD8" w:rsidRDefault="001229C3" w:rsidP="008849D8">
      <w:pPr>
        <w:pStyle w:val="Heading2"/>
        <w:keepNext w:val="0"/>
        <w:widowControl w:val="0"/>
        <w:numPr>
          <w:ilvl w:val="2"/>
          <w:numId w:val="33"/>
        </w:numPr>
        <w:spacing w:after="240"/>
        <w:rPr>
          <w:rStyle w:val="Heading2Char"/>
          <w:rFonts w:cs="Arial"/>
          <w:b/>
          <w:bCs/>
        </w:rPr>
      </w:pPr>
      <w:bookmarkStart w:id="384" w:name="_Ref50956249"/>
      <w:bookmarkStart w:id="385" w:name="_Toc67362864"/>
      <w:bookmarkStart w:id="386" w:name="_Toc72128812"/>
      <w:bookmarkStart w:id="387" w:name="_Toc235951226"/>
      <w:bookmarkStart w:id="388" w:name="_Toc297811725"/>
      <w:bookmarkStart w:id="389" w:name="_Toc456344532"/>
      <w:bookmarkStart w:id="390" w:name="_Toc330565061"/>
      <w:r w:rsidRPr="000318BA">
        <w:rPr>
          <w:rStyle w:val="Heading2Char"/>
          <w:rFonts w:cs="Arial"/>
          <w:b/>
          <w:bCs/>
        </w:rPr>
        <w:t>Inspection (Examination of Product)</w:t>
      </w:r>
      <w:bookmarkEnd w:id="384"/>
      <w:bookmarkEnd w:id="385"/>
      <w:bookmarkEnd w:id="386"/>
      <w:bookmarkEnd w:id="387"/>
      <w:bookmarkEnd w:id="388"/>
      <w:bookmarkEnd w:id="389"/>
      <w:bookmarkEnd w:id="390"/>
    </w:p>
    <w:p w14:paraId="5733BB0F" w14:textId="77777777" w:rsidR="00C243EB" w:rsidRPr="00406DD8" w:rsidRDefault="00C243EB" w:rsidP="008849D8">
      <w:pPr>
        <w:pStyle w:val="Heading2"/>
        <w:keepNext w:val="0"/>
        <w:widowControl w:val="0"/>
        <w:numPr>
          <w:ilvl w:val="3"/>
          <w:numId w:val="33"/>
        </w:numPr>
        <w:spacing w:after="240"/>
        <w:rPr>
          <w:rFonts w:cs="Arial"/>
          <w:b w:val="0"/>
          <w:bCs/>
        </w:rPr>
      </w:pPr>
      <w:bookmarkStart w:id="391" w:name="_Toc330565062"/>
      <w:r w:rsidRPr="00406DD8">
        <w:rPr>
          <w:rFonts w:cs="Arial"/>
          <w:b w:val="0"/>
        </w:rPr>
        <w:t>Inspection is the verification of requirements by visual examination of the physical features of a non-operating system, physical measurements and/or comparison of the system with applicable drawings and specifications.</w:t>
      </w:r>
      <w:bookmarkEnd w:id="391"/>
    </w:p>
    <w:p w14:paraId="769C19F8" w14:textId="77777777" w:rsidR="00C243EB" w:rsidRPr="00406DD8" w:rsidRDefault="00C243EB" w:rsidP="008849D8">
      <w:pPr>
        <w:pStyle w:val="Heading2"/>
        <w:keepNext w:val="0"/>
        <w:widowControl w:val="0"/>
        <w:numPr>
          <w:ilvl w:val="3"/>
          <w:numId w:val="33"/>
        </w:numPr>
        <w:spacing w:after="240"/>
        <w:rPr>
          <w:rFonts w:cs="Arial"/>
        </w:rPr>
      </w:pPr>
      <w:bookmarkStart w:id="392" w:name="_Toc330565063"/>
      <w:r w:rsidRPr="00406DD8">
        <w:rPr>
          <w:rFonts w:cs="Arial"/>
          <w:b w:val="0"/>
        </w:rPr>
        <w:lastRenderedPageBreak/>
        <w:t>The inspection may be conducted with or without the aid of standard tools.  The tower, grounding and each antenna system presented for acceptance will be physically examined to ensure that the meet all requirements specified herein and on the drawings for the system.  Failure to pass this examination shall cause the tower and associated systems to be rejected.</w:t>
      </w:r>
      <w:bookmarkEnd w:id="392"/>
    </w:p>
    <w:p w14:paraId="5D9D3208" w14:textId="77777777" w:rsidR="00406DD8" w:rsidRDefault="001229C3" w:rsidP="008849D8">
      <w:pPr>
        <w:pStyle w:val="Heading2"/>
        <w:keepNext w:val="0"/>
        <w:widowControl w:val="0"/>
        <w:numPr>
          <w:ilvl w:val="2"/>
          <w:numId w:val="33"/>
        </w:numPr>
        <w:spacing w:after="240"/>
        <w:rPr>
          <w:rStyle w:val="Heading2Char"/>
          <w:rFonts w:cs="Arial"/>
          <w:b/>
          <w:bCs/>
        </w:rPr>
      </w:pPr>
      <w:bookmarkStart w:id="393" w:name="_Toc456344533"/>
      <w:bookmarkStart w:id="394" w:name="_Toc330565064"/>
      <w:r w:rsidRPr="000318BA">
        <w:rPr>
          <w:rStyle w:val="Heading2Char"/>
          <w:rFonts w:cs="Arial"/>
          <w:b/>
          <w:bCs/>
        </w:rPr>
        <w:t>Acceptance Tests</w:t>
      </w:r>
      <w:bookmarkEnd w:id="393"/>
      <w:bookmarkEnd w:id="394"/>
    </w:p>
    <w:p w14:paraId="72954F52" w14:textId="77777777" w:rsidR="00406DD8" w:rsidRPr="00406DD8" w:rsidRDefault="00C243EB" w:rsidP="008849D8">
      <w:pPr>
        <w:pStyle w:val="Heading2"/>
        <w:keepNext w:val="0"/>
        <w:widowControl w:val="0"/>
        <w:numPr>
          <w:ilvl w:val="3"/>
          <w:numId w:val="33"/>
        </w:numPr>
        <w:spacing w:after="240"/>
        <w:rPr>
          <w:rFonts w:cs="Arial"/>
          <w:b w:val="0"/>
          <w:bCs/>
        </w:rPr>
      </w:pPr>
      <w:bookmarkStart w:id="395" w:name="_Toc330565065"/>
      <w:r w:rsidRPr="00406DD8">
        <w:rPr>
          <w:rFonts w:eastAsia="MS Mincho" w:cs="Arial"/>
          <w:b w:val="0"/>
        </w:rPr>
        <w:t xml:space="preserve">The contractor shall </w:t>
      </w:r>
      <w:r w:rsidRPr="00406DD8">
        <w:rPr>
          <w:rFonts w:cs="Arial"/>
          <w:b w:val="0"/>
        </w:rPr>
        <w:t xml:space="preserve">ensure acceptance </w:t>
      </w:r>
      <w:r w:rsidRPr="00406DD8">
        <w:rPr>
          <w:rFonts w:eastAsia="MS Mincho" w:cs="Arial"/>
          <w:b w:val="0"/>
        </w:rPr>
        <w:t>test of the following features, parameters, or characteristics.</w:t>
      </w:r>
      <w:bookmarkEnd w:id="395"/>
      <w:r w:rsidRPr="00406DD8">
        <w:rPr>
          <w:rFonts w:eastAsia="MS Mincho" w:cs="Arial"/>
          <w:b w:val="0"/>
        </w:rPr>
        <w:t xml:space="preserve">  </w:t>
      </w:r>
    </w:p>
    <w:p w14:paraId="6510E4A3" w14:textId="77777777" w:rsidR="00406DD8" w:rsidRPr="00406DD8" w:rsidRDefault="00C243EB" w:rsidP="008849D8">
      <w:pPr>
        <w:pStyle w:val="Heading2"/>
        <w:keepNext w:val="0"/>
        <w:widowControl w:val="0"/>
        <w:numPr>
          <w:ilvl w:val="3"/>
          <w:numId w:val="33"/>
        </w:numPr>
        <w:spacing w:after="240"/>
        <w:rPr>
          <w:rFonts w:cs="Arial"/>
          <w:b w:val="0"/>
          <w:bCs/>
        </w:rPr>
      </w:pPr>
      <w:bookmarkStart w:id="396" w:name="_Toc330565066"/>
      <w:r w:rsidRPr="00406DD8">
        <w:rPr>
          <w:rFonts w:cs="Arial"/>
          <w:b w:val="0"/>
        </w:rPr>
        <w:t>Any personnel radiation hazards on expected work surfaces (i.e. ground, nearby roof tops, etc.), as determined by OSHA standard 1910.97, shall be mitigated.  Posting a warning sign shall not constitute adequate mitigation</w:t>
      </w:r>
      <w:bookmarkEnd w:id="396"/>
    </w:p>
    <w:p w14:paraId="54203820" w14:textId="77777777" w:rsidR="00406DD8" w:rsidRPr="00406DD8" w:rsidRDefault="00C243EB" w:rsidP="008849D8">
      <w:pPr>
        <w:pStyle w:val="Heading2"/>
        <w:keepNext w:val="0"/>
        <w:widowControl w:val="0"/>
        <w:numPr>
          <w:ilvl w:val="3"/>
          <w:numId w:val="33"/>
        </w:numPr>
        <w:spacing w:after="240"/>
        <w:rPr>
          <w:rFonts w:cs="Arial"/>
          <w:b w:val="0"/>
          <w:bCs/>
        </w:rPr>
      </w:pPr>
      <w:bookmarkStart w:id="397" w:name="_Toc330565067"/>
      <w:r w:rsidRPr="00406DD8">
        <w:rPr>
          <w:rFonts w:cs="Arial"/>
        </w:rPr>
        <w:t>Grounding (per AFI 32-1065)</w:t>
      </w:r>
      <w:bookmarkEnd w:id="397"/>
    </w:p>
    <w:p w14:paraId="73160794" w14:textId="77777777" w:rsidR="00C243EB" w:rsidRPr="00406DD8" w:rsidRDefault="00757C24" w:rsidP="008849D8">
      <w:pPr>
        <w:pStyle w:val="Heading2"/>
        <w:keepNext w:val="0"/>
        <w:widowControl w:val="0"/>
        <w:numPr>
          <w:ilvl w:val="4"/>
          <w:numId w:val="33"/>
        </w:numPr>
        <w:spacing w:after="240"/>
        <w:rPr>
          <w:rFonts w:cs="Arial"/>
          <w:b w:val="0"/>
          <w:bCs/>
        </w:rPr>
      </w:pPr>
      <w:bookmarkStart w:id="398" w:name="_Toc330565068"/>
      <w:r w:rsidRPr="00406DD8">
        <w:rPr>
          <w:rFonts w:cs="Arial"/>
          <w:b w:val="0"/>
        </w:rPr>
        <w:t xml:space="preserve">Primary antenna system ground </w:t>
      </w:r>
      <w:r w:rsidR="00C243EB" w:rsidRPr="00406DD8">
        <w:rPr>
          <w:rFonts w:cs="Arial"/>
          <w:b w:val="0"/>
        </w:rPr>
        <w:t>documented by the contractor to demonstrate 5 Ohms or less.</w:t>
      </w:r>
      <w:bookmarkEnd w:id="398"/>
    </w:p>
    <w:p w14:paraId="2F2D9E72" w14:textId="77777777" w:rsidR="00C243EB" w:rsidRPr="00406DD8" w:rsidRDefault="00C243EB" w:rsidP="008849D8">
      <w:pPr>
        <w:pStyle w:val="Heading2"/>
        <w:keepNext w:val="0"/>
        <w:widowControl w:val="0"/>
        <w:numPr>
          <w:ilvl w:val="4"/>
          <w:numId w:val="33"/>
        </w:numPr>
        <w:spacing w:after="240"/>
        <w:rPr>
          <w:rFonts w:cs="Arial"/>
          <w:b w:val="0"/>
        </w:rPr>
      </w:pPr>
      <w:bookmarkStart w:id="399" w:name="_Toc330565069"/>
      <w:r w:rsidRPr="00406DD8">
        <w:rPr>
          <w:rFonts w:cs="Arial"/>
          <w:b w:val="0"/>
        </w:rPr>
        <w:t>Lightning protection system ground documented by the contractor to demonstrate 5 Ohms or less</w:t>
      </w:r>
      <w:r w:rsidR="00993A64" w:rsidRPr="00406DD8">
        <w:rPr>
          <w:rFonts w:cs="Arial"/>
          <w:b w:val="0"/>
        </w:rPr>
        <w:t>.</w:t>
      </w:r>
      <w:bookmarkEnd w:id="399"/>
    </w:p>
    <w:p w14:paraId="042441A0" w14:textId="77777777" w:rsidR="00C243EB" w:rsidRPr="008574E9" w:rsidRDefault="00C243EB" w:rsidP="008849D8">
      <w:pPr>
        <w:pStyle w:val="Heading2"/>
        <w:keepNext w:val="0"/>
        <w:widowControl w:val="0"/>
        <w:numPr>
          <w:ilvl w:val="3"/>
          <w:numId w:val="33"/>
        </w:numPr>
        <w:spacing w:after="240"/>
        <w:rPr>
          <w:rFonts w:cs="Arial"/>
        </w:rPr>
      </w:pPr>
      <w:bookmarkStart w:id="400" w:name="_Toc330565070"/>
      <w:r>
        <w:rPr>
          <w:rFonts w:cs="Arial"/>
        </w:rPr>
        <w:t>Antenna System VSWR</w:t>
      </w:r>
      <w:r w:rsidR="008849D8">
        <w:rPr>
          <w:rFonts w:cs="Arial"/>
        </w:rPr>
        <w:t>.</w:t>
      </w:r>
      <w:bookmarkEnd w:id="400"/>
    </w:p>
    <w:p w14:paraId="7DF6522A" w14:textId="77777777" w:rsidR="00C243EB" w:rsidRPr="00406DD8" w:rsidRDefault="00C243EB" w:rsidP="008849D8">
      <w:pPr>
        <w:pStyle w:val="Heading2"/>
        <w:keepNext w:val="0"/>
        <w:widowControl w:val="0"/>
        <w:numPr>
          <w:ilvl w:val="4"/>
          <w:numId w:val="33"/>
        </w:numPr>
        <w:spacing w:after="240"/>
        <w:rPr>
          <w:rFonts w:cs="Arial"/>
          <w:b w:val="0"/>
        </w:rPr>
      </w:pPr>
      <w:bookmarkStart w:id="401" w:name="_Toc330565071"/>
      <w:r w:rsidRPr="00406DD8">
        <w:rPr>
          <w:rFonts w:cs="Arial"/>
          <w:b w:val="0"/>
        </w:rPr>
        <w:t>By the Government using GFE test equipment without</w:t>
      </w:r>
      <w:r w:rsidR="008849D8">
        <w:rPr>
          <w:rFonts w:cs="Arial"/>
          <w:b w:val="0"/>
        </w:rPr>
        <w:t xml:space="preserve"> GFE RF transmitters connected.</w:t>
      </w:r>
      <w:bookmarkEnd w:id="401"/>
    </w:p>
    <w:p w14:paraId="6DBB1A8E" w14:textId="77777777" w:rsidR="00C243EB" w:rsidRPr="00F142DB" w:rsidRDefault="00C243EB" w:rsidP="008849D8">
      <w:pPr>
        <w:pStyle w:val="Heading2"/>
        <w:keepNext w:val="0"/>
        <w:widowControl w:val="0"/>
        <w:numPr>
          <w:ilvl w:val="4"/>
          <w:numId w:val="33"/>
        </w:numPr>
        <w:spacing w:after="240"/>
        <w:rPr>
          <w:rFonts w:cs="Arial"/>
          <w:b w:val="0"/>
        </w:rPr>
      </w:pPr>
      <w:bookmarkStart w:id="402" w:name="_Toc330565072"/>
      <w:r w:rsidRPr="00406DD8">
        <w:rPr>
          <w:rFonts w:cs="Arial"/>
          <w:b w:val="0"/>
        </w:rPr>
        <w:t>By the Government using GFE test equipment with</w:t>
      </w:r>
      <w:r w:rsidR="008849D8">
        <w:rPr>
          <w:rFonts w:cs="Arial"/>
          <w:b w:val="0"/>
        </w:rPr>
        <w:t xml:space="preserve"> GFE RF transmitters connected.</w:t>
      </w:r>
      <w:bookmarkEnd w:id="402"/>
    </w:p>
    <w:p w14:paraId="3DF698D2" w14:textId="77777777" w:rsidR="001229C3" w:rsidRPr="006E58C6" w:rsidRDefault="001229C3" w:rsidP="008849D8">
      <w:pPr>
        <w:pStyle w:val="Heading2"/>
        <w:keepNext w:val="0"/>
        <w:widowControl w:val="0"/>
        <w:numPr>
          <w:ilvl w:val="0"/>
          <w:numId w:val="33"/>
        </w:numPr>
        <w:spacing w:after="240"/>
        <w:rPr>
          <w:rStyle w:val="Heading2Char"/>
          <w:rFonts w:cs="Arial"/>
          <w:b/>
          <w:bCs/>
          <w:sz w:val="22"/>
          <w:szCs w:val="22"/>
        </w:rPr>
      </w:pPr>
      <w:bookmarkStart w:id="403" w:name="_Toc456344534"/>
      <w:bookmarkStart w:id="404" w:name="_Toc330565073"/>
      <w:bookmarkEnd w:id="265"/>
      <w:bookmarkEnd w:id="280"/>
      <w:bookmarkEnd w:id="281"/>
      <w:bookmarkEnd w:id="331"/>
      <w:bookmarkEnd w:id="332"/>
      <w:bookmarkEnd w:id="333"/>
      <w:bookmarkEnd w:id="334"/>
      <w:bookmarkEnd w:id="335"/>
      <w:bookmarkEnd w:id="336"/>
      <w:bookmarkEnd w:id="337"/>
      <w:bookmarkEnd w:id="338"/>
      <w:r w:rsidRPr="006E58C6">
        <w:rPr>
          <w:rStyle w:val="Heading2Char"/>
          <w:rFonts w:cs="Arial"/>
          <w:b/>
          <w:bCs/>
          <w:sz w:val="22"/>
          <w:szCs w:val="22"/>
        </w:rPr>
        <w:t>Tower Specifications</w:t>
      </w:r>
      <w:bookmarkEnd w:id="403"/>
      <w:bookmarkEnd w:id="404"/>
    </w:p>
    <w:p w14:paraId="38518509" w14:textId="77777777" w:rsidR="00B1110D" w:rsidRDefault="001229C3" w:rsidP="008849D8">
      <w:pPr>
        <w:pStyle w:val="Heading2"/>
        <w:keepNext w:val="0"/>
        <w:widowControl w:val="0"/>
        <w:numPr>
          <w:ilvl w:val="1"/>
          <w:numId w:val="33"/>
        </w:numPr>
        <w:spacing w:after="240"/>
        <w:rPr>
          <w:rStyle w:val="Heading2Char"/>
          <w:rFonts w:cs="Arial"/>
          <w:b/>
          <w:bCs/>
        </w:rPr>
      </w:pPr>
      <w:bookmarkStart w:id="405" w:name="_Toc456344535"/>
      <w:bookmarkStart w:id="406" w:name="_Toc330565074"/>
      <w:r w:rsidRPr="000318BA">
        <w:rPr>
          <w:rStyle w:val="Heading2Char"/>
          <w:rFonts w:cs="Arial"/>
          <w:b/>
          <w:bCs/>
        </w:rPr>
        <w:t>General</w:t>
      </w:r>
      <w:bookmarkEnd w:id="405"/>
      <w:bookmarkEnd w:id="406"/>
    </w:p>
    <w:p w14:paraId="2A696E75" w14:textId="77777777" w:rsidR="00C243EB" w:rsidRPr="00B1110D" w:rsidRDefault="00C243EB" w:rsidP="00904A09">
      <w:pPr>
        <w:pStyle w:val="Heading2"/>
        <w:keepNext w:val="0"/>
        <w:widowControl w:val="0"/>
        <w:numPr>
          <w:ilvl w:val="2"/>
          <w:numId w:val="33"/>
        </w:numPr>
        <w:spacing w:after="240"/>
        <w:rPr>
          <w:rFonts w:cs="Arial"/>
          <w:b w:val="0"/>
          <w:bCs/>
        </w:rPr>
      </w:pPr>
      <w:bookmarkStart w:id="407" w:name="_Toc330565075"/>
      <w:r w:rsidRPr="00B1110D">
        <w:rPr>
          <w:rFonts w:cs="Arial"/>
          <w:b w:val="0"/>
        </w:rPr>
        <w:t xml:space="preserve">The tower furnished by the manufacturer shall be complete in accordance with all specification requirements including anchor bolts, safety climbing device and all other hardware essential for erecting the tower. </w:t>
      </w:r>
      <w:r w:rsidR="00993A64" w:rsidRPr="00B1110D">
        <w:rPr>
          <w:rFonts w:cs="Arial"/>
          <w:b w:val="0"/>
        </w:rPr>
        <w:t xml:space="preserve"> </w:t>
      </w:r>
      <w:r w:rsidRPr="00B1110D">
        <w:rPr>
          <w:rFonts w:cs="Arial"/>
          <w:b w:val="0"/>
        </w:rPr>
        <w:t>The contractor shall provide all materials, supplies, equipment and services necessary to design, detail, fabricate and install the tower.</w:t>
      </w:r>
      <w:bookmarkEnd w:id="407"/>
    </w:p>
    <w:p w14:paraId="29BF3D38" w14:textId="77777777" w:rsidR="00C243EB" w:rsidRPr="00B1110D" w:rsidRDefault="00C243EB" w:rsidP="00904A09">
      <w:pPr>
        <w:pStyle w:val="Heading2"/>
        <w:keepNext w:val="0"/>
        <w:widowControl w:val="0"/>
        <w:numPr>
          <w:ilvl w:val="2"/>
          <w:numId w:val="33"/>
        </w:numPr>
        <w:spacing w:after="240"/>
        <w:rPr>
          <w:rFonts w:cs="Arial"/>
          <w:b w:val="0"/>
        </w:rPr>
      </w:pPr>
      <w:bookmarkStart w:id="408" w:name="_Toc330565076"/>
      <w:r w:rsidRPr="00B1110D">
        <w:rPr>
          <w:rFonts w:cs="Arial"/>
          <w:b w:val="0"/>
        </w:rPr>
        <w:t>The structural information provided herein is intended to illustrate the design intent for the tower.</w:t>
      </w:r>
      <w:r w:rsidR="00993A64" w:rsidRPr="00B1110D">
        <w:rPr>
          <w:rFonts w:cs="Arial"/>
          <w:b w:val="0"/>
        </w:rPr>
        <w:t xml:space="preserve"> </w:t>
      </w:r>
      <w:r w:rsidRPr="00B1110D">
        <w:rPr>
          <w:rFonts w:cs="Arial"/>
          <w:b w:val="0"/>
        </w:rPr>
        <w:t xml:space="preserve"> The structural design provided herein shall be utilized as a conceptual design. </w:t>
      </w:r>
      <w:r w:rsidR="00993A64" w:rsidRPr="00B1110D">
        <w:rPr>
          <w:rFonts w:cs="Arial"/>
          <w:b w:val="0"/>
        </w:rPr>
        <w:t xml:space="preserve"> </w:t>
      </w:r>
      <w:r w:rsidRPr="00B1110D">
        <w:rPr>
          <w:rFonts w:cs="Arial"/>
          <w:b w:val="0"/>
        </w:rPr>
        <w:t xml:space="preserve">Materials provided serve to illustrate the relationships of volumes, architectural, structural, mechanical, and electrical systems. </w:t>
      </w:r>
      <w:r w:rsidR="00993A64" w:rsidRPr="00B1110D">
        <w:rPr>
          <w:rFonts w:cs="Arial"/>
          <w:b w:val="0"/>
        </w:rPr>
        <w:t xml:space="preserve"> </w:t>
      </w:r>
      <w:r w:rsidRPr="00B1110D">
        <w:rPr>
          <w:rFonts w:cs="Arial"/>
          <w:b w:val="0"/>
        </w:rPr>
        <w:t xml:space="preserve">The contractor is solely responsible for the determination and complete design of the structural system. </w:t>
      </w:r>
      <w:r w:rsidR="00993A64" w:rsidRPr="00B1110D">
        <w:rPr>
          <w:rFonts w:cs="Arial"/>
          <w:b w:val="0"/>
        </w:rPr>
        <w:t xml:space="preserve"> </w:t>
      </w:r>
      <w:r w:rsidRPr="00B1110D">
        <w:rPr>
          <w:rFonts w:cs="Arial"/>
          <w:b w:val="0"/>
        </w:rPr>
        <w:t>The final structural system design decisions shall not reduce the net square footage requirement as defined in this document.</w:t>
      </w:r>
      <w:bookmarkEnd w:id="408"/>
    </w:p>
    <w:p w14:paraId="289C6875" w14:textId="77777777" w:rsidR="001211DA" w:rsidRPr="00B1110D" w:rsidRDefault="00C243EB" w:rsidP="00904A09">
      <w:pPr>
        <w:pStyle w:val="Heading2"/>
        <w:keepNext w:val="0"/>
        <w:widowControl w:val="0"/>
        <w:numPr>
          <w:ilvl w:val="2"/>
          <w:numId w:val="33"/>
        </w:numPr>
        <w:spacing w:after="240"/>
        <w:rPr>
          <w:rFonts w:cs="Arial"/>
          <w:b w:val="0"/>
        </w:rPr>
      </w:pPr>
      <w:bookmarkStart w:id="409" w:name="_Toc330565077"/>
      <w:r w:rsidRPr="00B1110D">
        <w:rPr>
          <w:rFonts w:cs="Arial"/>
          <w:b w:val="0"/>
        </w:rPr>
        <w:t>The tower designed for Exposur</w:t>
      </w:r>
      <w:r w:rsidR="001F4366">
        <w:rPr>
          <w:rFonts w:cs="Arial"/>
          <w:b w:val="0"/>
        </w:rPr>
        <w:t>e "C" to the TIA-222-H</w:t>
      </w:r>
      <w:r w:rsidR="001211DA" w:rsidRPr="00B1110D">
        <w:rPr>
          <w:rFonts w:cs="Arial"/>
          <w:b w:val="0"/>
        </w:rPr>
        <w:t xml:space="preserve"> Standard</w:t>
      </w:r>
      <w:bookmarkEnd w:id="409"/>
    </w:p>
    <w:p w14:paraId="1360258D" w14:textId="77777777" w:rsidR="001211DA" w:rsidRPr="00B1110D" w:rsidRDefault="008E7AEC" w:rsidP="00904A09">
      <w:pPr>
        <w:pStyle w:val="Heading2"/>
        <w:keepNext w:val="0"/>
        <w:widowControl w:val="0"/>
        <w:numPr>
          <w:ilvl w:val="2"/>
          <w:numId w:val="33"/>
        </w:numPr>
        <w:spacing w:after="240"/>
        <w:rPr>
          <w:rFonts w:cs="Arial"/>
          <w:b w:val="0"/>
        </w:rPr>
      </w:pPr>
      <w:bookmarkStart w:id="410" w:name="_Toc330565078"/>
      <w:r>
        <w:rPr>
          <w:rFonts w:cs="Arial"/>
          <w:b w:val="0"/>
        </w:rPr>
        <w:t>Shall be designed for 17</w:t>
      </w:r>
      <w:r w:rsidR="001211DA" w:rsidRPr="00B1110D">
        <w:rPr>
          <w:rFonts w:cs="Arial"/>
          <w:b w:val="0"/>
        </w:rPr>
        <w:t>0 MPH basic w</w:t>
      </w:r>
      <w:r>
        <w:rPr>
          <w:rFonts w:cs="Arial"/>
          <w:b w:val="0"/>
        </w:rPr>
        <w:t>ind in accordance with Florida Building Code</w:t>
      </w:r>
      <w:r w:rsidR="001211DA" w:rsidRPr="00B1110D">
        <w:rPr>
          <w:rFonts w:cs="Arial"/>
          <w:b w:val="0"/>
        </w:rPr>
        <w:t>.</w:t>
      </w:r>
      <w:bookmarkEnd w:id="410"/>
    </w:p>
    <w:p w14:paraId="6A8D4BEA" w14:textId="77777777" w:rsidR="00C243EB" w:rsidRPr="00B1110D" w:rsidRDefault="00C243EB" w:rsidP="00904A09">
      <w:pPr>
        <w:pStyle w:val="Heading2"/>
        <w:keepNext w:val="0"/>
        <w:widowControl w:val="0"/>
        <w:numPr>
          <w:ilvl w:val="2"/>
          <w:numId w:val="33"/>
        </w:numPr>
        <w:spacing w:after="240"/>
        <w:rPr>
          <w:rFonts w:cs="Arial"/>
          <w:b w:val="0"/>
        </w:rPr>
      </w:pPr>
      <w:bookmarkStart w:id="411" w:name="_Toc330565079"/>
      <w:r w:rsidRPr="00B1110D">
        <w:rPr>
          <w:rFonts w:cs="Arial"/>
          <w:b w:val="0"/>
        </w:rPr>
        <w:t>Shall be designed for 30 MPH basic wind with 0.25 inches of ice.</w:t>
      </w:r>
      <w:bookmarkEnd w:id="411"/>
      <w:r w:rsidRPr="00B1110D">
        <w:rPr>
          <w:rFonts w:cs="Arial"/>
          <w:b w:val="0"/>
        </w:rPr>
        <w:t xml:space="preserve">  </w:t>
      </w:r>
    </w:p>
    <w:p w14:paraId="49A64AF7" w14:textId="77777777" w:rsidR="00C243EB" w:rsidRPr="00F142DB" w:rsidRDefault="00C243EB" w:rsidP="00904A09">
      <w:pPr>
        <w:pStyle w:val="Heading2"/>
        <w:keepNext w:val="0"/>
        <w:widowControl w:val="0"/>
        <w:numPr>
          <w:ilvl w:val="2"/>
          <w:numId w:val="33"/>
        </w:numPr>
        <w:spacing w:after="240"/>
        <w:rPr>
          <w:rFonts w:cs="Arial"/>
          <w:b w:val="0"/>
        </w:rPr>
      </w:pPr>
      <w:bookmarkStart w:id="412" w:name="_Toc330565080"/>
      <w:r w:rsidRPr="00B1110D">
        <w:rPr>
          <w:rFonts w:cs="Arial"/>
          <w:b w:val="0"/>
        </w:rPr>
        <w:t>The tower framing shall cons</w:t>
      </w:r>
      <w:r w:rsidR="00802497">
        <w:rPr>
          <w:rFonts w:cs="Arial"/>
          <w:b w:val="0"/>
        </w:rPr>
        <w:t>ist of structural steel (</w:t>
      </w:r>
      <w:r w:rsidRPr="00B1110D">
        <w:rPr>
          <w:rFonts w:cs="Arial"/>
          <w:b w:val="0"/>
        </w:rPr>
        <w:t xml:space="preserve">tube or pipe) framing. </w:t>
      </w:r>
      <w:r w:rsidR="00993A64" w:rsidRPr="00B1110D">
        <w:rPr>
          <w:rFonts w:cs="Arial"/>
          <w:b w:val="0"/>
        </w:rPr>
        <w:t xml:space="preserve"> </w:t>
      </w:r>
      <w:r w:rsidRPr="00B1110D">
        <w:rPr>
          <w:rFonts w:cs="Arial"/>
          <w:b w:val="0"/>
        </w:rPr>
        <w:t xml:space="preserve">Any closed members </w:t>
      </w:r>
      <w:r w:rsidRPr="00B1110D">
        <w:rPr>
          <w:rFonts w:cs="Arial"/>
          <w:b w:val="0"/>
        </w:rPr>
        <w:lastRenderedPageBreak/>
        <w:t>(tubes or pipes) must have appropriately detailed weep holes or other consideration for drainage.  The tower shall be designed to accept minimally, two Andrew Corp Model DB586-</w:t>
      </w:r>
      <w:r w:rsidR="00802497">
        <w:rPr>
          <w:rFonts w:cs="Arial"/>
          <w:b w:val="0"/>
        </w:rPr>
        <w:t>Y.</w:t>
      </w:r>
      <w:r w:rsidRPr="00B1110D">
        <w:rPr>
          <w:rFonts w:cs="Arial"/>
          <w:b w:val="0"/>
        </w:rPr>
        <w:t xml:space="preserve"> (see Appendix B).</w:t>
      </w:r>
      <w:bookmarkEnd w:id="412"/>
    </w:p>
    <w:p w14:paraId="0B96C258" w14:textId="77777777" w:rsidR="0031267A" w:rsidRDefault="001229C3" w:rsidP="00904A09">
      <w:pPr>
        <w:pStyle w:val="Heading2"/>
        <w:keepNext w:val="0"/>
        <w:widowControl w:val="0"/>
        <w:numPr>
          <w:ilvl w:val="1"/>
          <w:numId w:val="33"/>
        </w:numPr>
        <w:spacing w:line="480" w:lineRule="auto"/>
        <w:rPr>
          <w:rStyle w:val="Heading2Char"/>
          <w:rFonts w:cs="Arial"/>
          <w:b/>
          <w:bCs/>
        </w:rPr>
      </w:pPr>
      <w:bookmarkStart w:id="413" w:name="_Toc456344536"/>
      <w:bookmarkStart w:id="414" w:name="_Toc330565081"/>
      <w:r w:rsidRPr="000318BA">
        <w:rPr>
          <w:rStyle w:val="Heading2Char"/>
          <w:rFonts w:cs="Arial"/>
          <w:b/>
          <w:bCs/>
        </w:rPr>
        <w:t>Detailed Specifications</w:t>
      </w:r>
      <w:bookmarkEnd w:id="413"/>
      <w:bookmarkEnd w:id="414"/>
    </w:p>
    <w:p w14:paraId="31AA70ED" w14:textId="77777777" w:rsidR="0031267A" w:rsidRPr="0031267A" w:rsidRDefault="00E706B3" w:rsidP="00904A09">
      <w:pPr>
        <w:pStyle w:val="Heading2"/>
        <w:keepNext w:val="0"/>
        <w:widowControl w:val="0"/>
        <w:numPr>
          <w:ilvl w:val="2"/>
          <w:numId w:val="33"/>
        </w:numPr>
        <w:tabs>
          <w:tab w:val="left" w:pos="720"/>
        </w:tabs>
        <w:spacing w:after="240"/>
        <w:rPr>
          <w:rFonts w:cs="Arial"/>
          <w:b w:val="0"/>
          <w:bCs/>
        </w:rPr>
      </w:pPr>
      <w:bookmarkStart w:id="415" w:name="_Toc330565082"/>
      <w:r w:rsidRPr="0031267A">
        <w:rPr>
          <w:rFonts w:cs="Arial"/>
          <w:b w:val="0"/>
        </w:rPr>
        <w:t>The following specifications address facets of the tower which will become real property and are considered part of the structure.</w:t>
      </w:r>
      <w:r w:rsidR="00550D2D">
        <w:rPr>
          <w:rFonts w:cs="Arial"/>
          <w:b w:val="0"/>
        </w:rPr>
        <w:t xml:space="preserve"> </w:t>
      </w:r>
      <w:r w:rsidRPr="0031267A">
        <w:rPr>
          <w:rFonts w:cs="Arial"/>
          <w:b w:val="0"/>
        </w:rPr>
        <w:t xml:space="preserve"> For placement of the tower and solar powered system see Figure 3.</w:t>
      </w:r>
      <w:bookmarkEnd w:id="415"/>
    </w:p>
    <w:p w14:paraId="72BB0E75" w14:textId="77777777" w:rsidR="0031267A" w:rsidRPr="00FC1A17" w:rsidRDefault="00E706B3" w:rsidP="00FC1A17">
      <w:pPr>
        <w:pStyle w:val="Heading2"/>
        <w:keepNext w:val="0"/>
        <w:widowControl w:val="0"/>
        <w:numPr>
          <w:ilvl w:val="3"/>
          <w:numId w:val="33"/>
        </w:numPr>
        <w:spacing w:after="240"/>
        <w:rPr>
          <w:rFonts w:cs="Arial"/>
          <w:b w:val="0"/>
        </w:rPr>
      </w:pPr>
      <w:bookmarkStart w:id="416" w:name="_Toc330565083"/>
      <w:r w:rsidRPr="00FC1A17">
        <w:rPr>
          <w:rFonts w:cs="Arial"/>
          <w:b w:val="0"/>
        </w:rPr>
        <w:t>Concrete</w:t>
      </w:r>
      <w:bookmarkEnd w:id="416"/>
    </w:p>
    <w:p w14:paraId="0D26A0F5" w14:textId="77777777" w:rsidR="00E706B3" w:rsidRPr="0031267A" w:rsidRDefault="00E706B3" w:rsidP="00904A09">
      <w:pPr>
        <w:pStyle w:val="Heading2"/>
        <w:keepNext w:val="0"/>
        <w:widowControl w:val="0"/>
        <w:numPr>
          <w:ilvl w:val="4"/>
          <w:numId w:val="33"/>
        </w:numPr>
        <w:tabs>
          <w:tab w:val="left" w:pos="720"/>
        </w:tabs>
        <w:spacing w:after="240"/>
        <w:rPr>
          <w:rFonts w:cs="Arial"/>
          <w:b w:val="0"/>
          <w:bCs/>
        </w:rPr>
      </w:pPr>
      <w:bookmarkStart w:id="417" w:name="_Toc330565084"/>
      <w:r w:rsidRPr="0031267A">
        <w:rPr>
          <w:rFonts w:cs="Arial"/>
          <w:b w:val="0"/>
        </w:rPr>
        <w:t>Specified minimum compressive strength shall be 4000 psi at 28 days for all concrete.</w:t>
      </w:r>
      <w:bookmarkEnd w:id="417"/>
    </w:p>
    <w:p w14:paraId="1DF993A0" w14:textId="77777777" w:rsidR="00E706B3" w:rsidRPr="0031267A" w:rsidRDefault="00E706B3" w:rsidP="00904A09">
      <w:pPr>
        <w:pStyle w:val="Heading2"/>
        <w:keepNext w:val="0"/>
        <w:widowControl w:val="0"/>
        <w:numPr>
          <w:ilvl w:val="4"/>
          <w:numId w:val="33"/>
        </w:numPr>
        <w:tabs>
          <w:tab w:val="left" w:pos="720"/>
        </w:tabs>
        <w:spacing w:after="240"/>
        <w:rPr>
          <w:rFonts w:cs="Arial"/>
          <w:b w:val="0"/>
        </w:rPr>
      </w:pPr>
      <w:bookmarkStart w:id="418" w:name="_Toc330565085"/>
      <w:r w:rsidRPr="0031267A">
        <w:rPr>
          <w:rFonts w:cs="Arial"/>
          <w:b w:val="0"/>
        </w:rPr>
        <w:t>All detailing and materials used for concrete reinforcement shall be in accordance with ACI 315 and ACI 318, latest revisions.</w:t>
      </w:r>
      <w:bookmarkEnd w:id="418"/>
    </w:p>
    <w:p w14:paraId="0AA11295" w14:textId="77777777" w:rsidR="0031267A" w:rsidRDefault="00E706B3" w:rsidP="00904A09">
      <w:pPr>
        <w:pStyle w:val="Heading2"/>
        <w:keepNext w:val="0"/>
        <w:widowControl w:val="0"/>
        <w:numPr>
          <w:ilvl w:val="4"/>
          <w:numId w:val="33"/>
        </w:numPr>
        <w:tabs>
          <w:tab w:val="left" w:pos="720"/>
        </w:tabs>
        <w:spacing w:after="240"/>
        <w:rPr>
          <w:rFonts w:cs="Arial"/>
          <w:b w:val="0"/>
        </w:rPr>
      </w:pPr>
      <w:bookmarkStart w:id="419" w:name="_Toc330565086"/>
      <w:r w:rsidRPr="0031267A">
        <w:rPr>
          <w:rFonts w:cs="Arial"/>
          <w:b w:val="0"/>
        </w:rPr>
        <w:t>Exterior steel embedded in concrete for such purposes as base plates, anchor bolts, guy anchors, etc. shall be hot-dipped galvanized unless otherwise directed.</w:t>
      </w:r>
      <w:bookmarkEnd w:id="419"/>
    </w:p>
    <w:p w14:paraId="60528D1B" w14:textId="77777777" w:rsidR="0031267A" w:rsidRPr="00FC1A17" w:rsidRDefault="00E706B3" w:rsidP="00FC1A17">
      <w:pPr>
        <w:pStyle w:val="Heading2"/>
        <w:keepNext w:val="0"/>
        <w:widowControl w:val="0"/>
        <w:numPr>
          <w:ilvl w:val="3"/>
          <w:numId w:val="33"/>
        </w:numPr>
        <w:spacing w:after="240"/>
        <w:rPr>
          <w:rFonts w:cs="Arial"/>
          <w:b w:val="0"/>
        </w:rPr>
      </w:pPr>
      <w:bookmarkStart w:id="420" w:name="_Toc330565087"/>
      <w:r w:rsidRPr="00FC1A17">
        <w:rPr>
          <w:rFonts w:cs="Arial"/>
          <w:b w:val="0"/>
        </w:rPr>
        <w:t>Steel</w:t>
      </w:r>
      <w:bookmarkEnd w:id="420"/>
      <w:r w:rsidRPr="00FC1A17">
        <w:rPr>
          <w:rFonts w:cs="Arial"/>
          <w:b w:val="0"/>
        </w:rPr>
        <w:tab/>
      </w:r>
    </w:p>
    <w:p w14:paraId="59FC40BD" w14:textId="77777777" w:rsidR="00E706B3" w:rsidRPr="0031267A" w:rsidRDefault="00E706B3" w:rsidP="00904A09">
      <w:pPr>
        <w:pStyle w:val="Heading2"/>
        <w:keepNext w:val="0"/>
        <w:widowControl w:val="0"/>
        <w:numPr>
          <w:ilvl w:val="4"/>
          <w:numId w:val="33"/>
        </w:numPr>
        <w:tabs>
          <w:tab w:val="left" w:pos="720"/>
        </w:tabs>
        <w:spacing w:after="240"/>
        <w:rPr>
          <w:rFonts w:cs="Arial"/>
          <w:b w:val="0"/>
        </w:rPr>
      </w:pPr>
      <w:bookmarkStart w:id="421" w:name="_Toc330565088"/>
      <w:r w:rsidRPr="0031267A">
        <w:rPr>
          <w:rFonts w:cs="Arial"/>
          <w:b w:val="0"/>
        </w:rPr>
        <w:t xml:space="preserve">Shop connections for structural steel shall </w:t>
      </w:r>
      <w:r w:rsidR="00254E84">
        <w:rPr>
          <w:rFonts w:cs="Arial"/>
          <w:b w:val="0"/>
        </w:rPr>
        <w:t>be welded, and</w:t>
      </w:r>
      <w:r w:rsidRPr="0031267A">
        <w:rPr>
          <w:rFonts w:cs="Arial"/>
          <w:b w:val="0"/>
        </w:rPr>
        <w:t xml:space="preserve"> field connections shall be made with high strength bolts in bearing type connections.</w:t>
      </w:r>
      <w:bookmarkEnd w:id="421"/>
    </w:p>
    <w:p w14:paraId="3D4C7D22" w14:textId="77777777" w:rsidR="00E706B3" w:rsidRPr="0031267A" w:rsidRDefault="00E706B3" w:rsidP="00904A09">
      <w:pPr>
        <w:pStyle w:val="Heading2"/>
        <w:keepNext w:val="0"/>
        <w:widowControl w:val="0"/>
        <w:numPr>
          <w:ilvl w:val="4"/>
          <w:numId w:val="33"/>
        </w:numPr>
        <w:tabs>
          <w:tab w:val="left" w:pos="720"/>
        </w:tabs>
        <w:spacing w:after="240"/>
        <w:rPr>
          <w:rFonts w:cs="Arial"/>
          <w:b w:val="0"/>
        </w:rPr>
      </w:pPr>
      <w:bookmarkStart w:id="422" w:name="_Toc330565089"/>
      <w:r w:rsidRPr="0031267A">
        <w:rPr>
          <w:rFonts w:cs="Arial"/>
          <w:b w:val="0"/>
        </w:rPr>
        <w:t xml:space="preserve">The </w:t>
      </w:r>
      <w:r w:rsidR="00254E84">
        <w:rPr>
          <w:rFonts w:cs="Arial"/>
          <w:b w:val="0"/>
        </w:rPr>
        <w:t xml:space="preserve">structural design documents and </w:t>
      </w:r>
      <w:r w:rsidRPr="0031267A">
        <w:rPr>
          <w:rFonts w:cs="Arial"/>
          <w:b w:val="0"/>
        </w:rPr>
        <w:t>erection plan shall be reviewed and signed by a licensed structural engineer.</w:t>
      </w:r>
      <w:bookmarkEnd w:id="422"/>
    </w:p>
    <w:p w14:paraId="3A695F76" w14:textId="77777777" w:rsidR="0031267A" w:rsidRDefault="00E706B3" w:rsidP="00904A09">
      <w:pPr>
        <w:pStyle w:val="Heading2"/>
        <w:keepNext w:val="0"/>
        <w:widowControl w:val="0"/>
        <w:numPr>
          <w:ilvl w:val="4"/>
          <w:numId w:val="33"/>
        </w:numPr>
        <w:tabs>
          <w:tab w:val="left" w:pos="720"/>
        </w:tabs>
        <w:spacing w:after="240"/>
        <w:rPr>
          <w:rFonts w:cs="Arial"/>
          <w:b w:val="0"/>
        </w:rPr>
      </w:pPr>
      <w:bookmarkStart w:id="423" w:name="_Toc330565091"/>
      <w:r w:rsidRPr="0031267A">
        <w:rPr>
          <w:rFonts w:cs="Arial"/>
          <w:b w:val="0"/>
        </w:rPr>
        <w:t xml:space="preserve">Galvanizing: </w:t>
      </w:r>
      <w:r w:rsidR="00550D2D">
        <w:rPr>
          <w:rFonts w:cs="Arial"/>
          <w:b w:val="0"/>
        </w:rPr>
        <w:t xml:space="preserve"> </w:t>
      </w:r>
      <w:r w:rsidRPr="0031267A">
        <w:rPr>
          <w:rFonts w:cs="Arial"/>
          <w:b w:val="0"/>
        </w:rPr>
        <w:t>All ferrous structural steel shall be hot dip galvanized after fabrication in conformance with ASTM Specification A-123 and A-385. Hardware (nuts, bolts, washers and other minor items) shall be galvanized by the hot dip method. Anchor bolts shall be galvanized in the area which will extends above the concrete foundation</w:t>
      </w:r>
      <w:bookmarkEnd w:id="423"/>
    </w:p>
    <w:p w14:paraId="77801119" w14:textId="77777777" w:rsidR="0031267A" w:rsidRPr="00FC1A17" w:rsidRDefault="00E706B3" w:rsidP="00FC1A17">
      <w:pPr>
        <w:pStyle w:val="Heading2"/>
        <w:keepNext w:val="0"/>
        <w:widowControl w:val="0"/>
        <w:numPr>
          <w:ilvl w:val="3"/>
          <w:numId w:val="33"/>
        </w:numPr>
        <w:spacing w:after="240"/>
        <w:rPr>
          <w:rFonts w:cs="Arial"/>
          <w:b w:val="0"/>
        </w:rPr>
      </w:pPr>
      <w:bookmarkStart w:id="424" w:name="_Toc330565092"/>
      <w:r w:rsidRPr="00FC1A17">
        <w:rPr>
          <w:rFonts w:cs="Arial"/>
          <w:b w:val="0"/>
        </w:rPr>
        <w:t>Electrical</w:t>
      </w:r>
      <w:bookmarkEnd w:id="424"/>
    </w:p>
    <w:p w14:paraId="071CE71E" w14:textId="77777777" w:rsidR="00E706B3" w:rsidRPr="0031267A" w:rsidRDefault="00E706B3" w:rsidP="00904A09">
      <w:pPr>
        <w:pStyle w:val="Heading2"/>
        <w:keepNext w:val="0"/>
        <w:widowControl w:val="0"/>
        <w:numPr>
          <w:ilvl w:val="4"/>
          <w:numId w:val="33"/>
        </w:numPr>
        <w:tabs>
          <w:tab w:val="left" w:pos="720"/>
        </w:tabs>
        <w:spacing w:after="240"/>
        <w:rPr>
          <w:rFonts w:cs="Arial"/>
          <w:b w:val="0"/>
        </w:rPr>
      </w:pPr>
      <w:bookmarkStart w:id="425" w:name="_Toc330565093"/>
      <w:r w:rsidRPr="0031267A">
        <w:rPr>
          <w:rFonts w:cs="Arial"/>
          <w:b w:val="0"/>
        </w:rPr>
        <w:t>Electrical distribution shall be installed in accordance with the National Electrical Code.</w:t>
      </w:r>
      <w:bookmarkEnd w:id="425"/>
    </w:p>
    <w:p w14:paraId="7ADB2743" w14:textId="77777777" w:rsidR="00E706B3" w:rsidRPr="00550D2D" w:rsidRDefault="00E706B3" w:rsidP="00904A09">
      <w:pPr>
        <w:pStyle w:val="Heading2"/>
        <w:keepNext w:val="0"/>
        <w:widowControl w:val="0"/>
        <w:numPr>
          <w:ilvl w:val="4"/>
          <w:numId w:val="33"/>
        </w:numPr>
        <w:tabs>
          <w:tab w:val="left" w:pos="720"/>
        </w:tabs>
        <w:spacing w:after="240"/>
        <w:rPr>
          <w:rFonts w:cs="Arial"/>
          <w:b w:val="0"/>
        </w:rPr>
      </w:pPr>
      <w:bookmarkStart w:id="426" w:name="_Toc330565094"/>
      <w:r w:rsidRPr="00550D2D">
        <w:rPr>
          <w:rFonts w:cs="Arial"/>
          <w:b w:val="0"/>
        </w:rPr>
        <w:t>Wiring shall be insulated copper conductors.</w:t>
      </w:r>
      <w:bookmarkEnd w:id="426"/>
    </w:p>
    <w:p w14:paraId="447E2C7A" w14:textId="77777777" w:rsidR="00E706B3" w:rsidRPr="00550D2D" w:rsidRDefault="00E706B3" w:rsidP="00904A09">
      <w:pPr>
        <w:pStyle w:val="Heading2"/>
        <w:keepNext w:val="0"/>
        <w:widowControl w:val="0"/>
        <w:numPr>
          <w:ilvl w:val="4"/>
          <w:numId w:val="33"/>
        </w:numPr>
        <w:tabs>
          <w:tab w:val="left" w:pos="720"/>
        </w:tabs>
        <w:spacing w:after="240"/>
        <w:rPr>
          <w:rFonts w:cs="Arial"/>
          <w:b w:val="0"/>
        </w:rPr>
      </w:pPr>
      <w:bookmarkStart w:id="427" w:name="_Toc330565095"/>
      <w:r w:rsidRPr="00550D2D">
        <w:rPr>
          <w:rFonts w:cs="Arial"/>
          <w:b w:val="0"/>
        </w:rPr>
        <w:t>All wiring shall be provided and installed in conduit.</w:t>
      </w:r>
      <w:bookmarkEnd w:id="427"/>
    </w:p>
    <w:p w14:paraId="377D16F8" w14:textId="77777777" w:rsidR="00550D2D" w:rsidRPr="00DB5F0B" w:rsidRDefault="00E706B3" w:rsidP="00904A09">
      <w:pPr>
        <w:pStyle w:val="Heading2"/>
        <w:keepNext w:val="0"/>
        <w:widowControl w:val="0"/>
        <w:numPr>
          <w:ilvl w:val="4"/>
          <w:numId w:val="33"/>
        </w:numPr>
        <w:tabs>
          <w:tab w:val="left" w:pos="720"/>
        </w:tabs>
        <w:spacing w:after="240"/>
        <w:rPr>
          <w:rFonts w:cs="Arial"/>
          <w:b w:val="0"/>
        </w:rPr>
      </w:pPr>
      <w:bookmarkStart w:id="428" w:name="_Toc330565096"/>
      <w:r w:rsidRPr="00DB5F0B">
        <w:rPr>
          <w:rFonts w:cs="Arial"/>
          <w:b w:val="0"/>
        </w:rPr>
        <w:t>All conduit attached to the tower shall be galvanized rigid steel.</w:t>
      </w:r>
      <w:bookmarkEnd w:id="428"/>
    </w:p>
    <w:p w14:paraId="54E6E8FB" w14:textId="77777777" w:rsidR="00550D2D" w:rsidRPr="00550D2D" w:rsidRDefault="00E706B3" w:rsidP="00FC1A17">
      <w:pPr>
        <w:pStyle w:val="Heading2"/>
        <w:keepNext w:val="0"/>
        <w:widowControl w:val="0"/>
        <w:numPr>
          <w:ilvl w:val="3"/>
          <w:numId w:val="33"/>
        </w:numPr>
        <w:spacing w:after="240"/>
        <w:rPr>
          <w:rFonts w:cs="Arial"/>
          <w:b w:val="0"/>
        </w:rPr>
      </w:pPr>
      <w:bookmarkStart w:id="429" w:name="_Toc330565097"/>
      <w:r w:rsidRPr="00FC1A17">
        <w:rPr>
          <w:rFonts w:cs="Arial"/>
          <w:b w:val="0"/>
        </w:rPr>
        <w:t>Grounding</w:t>
      </w:r>
      <w:bookmarkEnd w:id="429"/>
    </w:p>
    <w:p w14:paraId="3984CA90" w14:textId="77777777" w:rsidR="00E706B3" w:rsidRPr="00550D2D" w:rsidRDefault="006A1A6A" w:rsidP="00904A09">
      <w:pPr>
        <w:pStyle w:val="Heading2"/>
        <w:keepNext w:val="0"/>
        <w:widowControl w:val="0"/>
        <w:numPr>
          <w:ilvl w:val="4"/>
          <w:numId w:val="33"/>
        </w:numPr>
        <w:tabs>
          <w:tab w:val="left" w:pos="720"/>
        </w:tabs>
        <w:spacing w:after="240"/>
        <w:rPr>
          <w:rFonts w:cs="Arial"/>
          <w:b w:val="0"/>
        </w:rPr>
      </w:pPr>
      <w:bookmarkStart w:id="430" w:name="_Toc330565098"/>
      <w:r>
        <w:rPr>
          <w:rFonts w:cs="Arial"/>
          <w:b w:val="0"/>
        </w:rPr>
        <w:t>G</w:t>
      </w:r>
      <w:r w:rsidR="00E706B3" w:rsidRPr="00550D2D">
        <w:rPr>
          <w:rFonts w:cs="Arial"/>
          <w:b w:val="0"/>
        </w:rPr>
        <w:t>rounding electrode systems shall be provided for power, lightning protection and signals</w:t>
      </w:r>
      <w:bookmarkEnd w:id="430"/>
      <w:r>
        <w:rPr>
          <w:rFonts w:cs="Arial"/>
          <w:b w:val="0"/>
        </w:rPr>
        <w:t>.</w:t>
      </w:r>
    </w:p>
    <w:p w14:paraId="365BC6F0" w14:textId="77777777" w:rsidR="00E706B3" w:rsidRPr="00550D2D" w:rsidRDefault="00E706B3" w:rsidP="00904A09">
      <w:pPr>
        <w:pStyle w:val="Heading2"/>
        <w:keepNext w:val="0"/>
        <w:widowControl w:val="0"/>
        <w:numPr>
          <w:ilvl w:val="4"/>
          <w:numId w:val="33"/>
        </w:numPr>
        <w:tabs>
          <w:tab w:val="left" w:pos="720"/>
        </w:tabs>
        <w:spacing w:after="240"/>
        <w:rPr>
          <w:rFonts w:cs="Arial"/>
          <w:b w:val="0"/>
        </w:rPr>
      </w:pPr>
      <w:bookmarkStart w:id="431" w:name="_Toc330565099"/>
      <w:r w:rsidRPr="00550D2D">
        <w:rPr>
          <w:rFonts w:cs="Arial"/>
          <w:b w:val="0"/>
        </w:rPr>
        <w:t>Grounding shall meet the requirements of MIL-HDBK-419A Grounding Bonding, and Shielding for Electronic Equipment and Facilities and AFI-32-1065 Grounding Systems.</w:t>
      </w:r>
      <w:bookmarkEnd w:id="431"/>
    </w:p>
    <w:p w14:paraId="79EBA9BE" w14:textId="77777777" w:rsidR="00E706B3" w:rsidRPr="00550D2D" w:rsidRDefault="00E706B3" w:rsidP="00904A09">
      <w:pPr>
        <w:pStyle w:val="Heading2"/>
        <w:keepNext w:val="0"/>
        <w:widowControl w:val="0"/>
        <w:numPr>
          <w:ilvl w:val="4"/>
          <w:numId w:val="33"/>
        </w:numPr>
        <w:tabs>
          <w:tab w:val="left" w:pos="720"/>
        </w:tabs>
        <w:spacing w:after="240"/>
        <w:rPr>
          <w:rFonts w:cs="Arial"/>
          <w:b w:val="0"/>
        </w:rPr>
      </w:pPr>
      <w:bookmarkStart w:id="432" w:name="_Toc330565100"/>
      <w:r w:rsidRPr="00550D2D">
        <w:rPr>
          <w:rFonts w:cs="Arial"/>
          <w:b w:val="0"/>
        </w:rPr>
        <w:t>Bonding shall be provided to tower steel, tower foundation rebar, guy wires/points, driven ground rods and the lightning protection system.</w:t>
      </w:r>
      <w:bookmarkEnd w:id="432"/>
    </w:p>
    <w:p w14:paraId="60DBE5F1" w14:textId="77777777" w:rsidR="00E706B3" w:rsidRPr="00550D2D" w:rsidRDefault="00E706B3" w:rsidP="00904A09">
      <w:pPr>
        <w:pStyle w:val="Heading2"/>
        <w:keepNext w:val="0"/>
        <w:widowControl w:val="0"/>
        <w:numPr>
          <w:ilvl w:val="4"/>
          <w:numId w:val="33"/>
        </w:numPr>
        <w:tabs>
          <w:tab w:val="left" w:pos="720"/>
        </w:tabs>
        <w:spacing w:after="240"/>
        <w:rPr>
          <w:rFonts w:cs="Arial"/>
          <w:b w:val="0"/>
        </w:rPr>
      </w:pPr>
      <w:bookmarkStart w:id="433" w:name="_Toc330565101"/>
      <w:r w:rsidRPr="00550D2D">
        <w:rPr>
          <w:rFonts w:cs="Arial"/>
          <w:b w:val="0"/>
        </w:rPr>
        <w:lastRenderedPageBreak/>
        <w:t>Ground</w:t>
      </w:r>
      <w:r w:rsidR="00BB17FE">
        <w:rPr>
          <w:rFonts w:cs="Arial"/>
          <w:b w:val="0"/>
        </w:rPr>
        <w:t xml:space="preserve"> rods shall be a minimum of ¾-inch</w:t>
      </w:r>
      <w:r w:rsidRPr="00550D2D">
        <w:rPr>
          <w:rFonts w:cs="Arial"/>
          <w:b w:val="0"/>
        </w:rPr>
        <w:t xml:space="preserve"> x 20 feet and be tied together with 4/0 copper cables.  A grounding counterpoise consisting of 4/0 copper cable shall be provided around the tower foundation.  All grounding electrode systems shall be bonded to the grounding counterpoise.</w:t>
      </w:r>
      <w:bookmarkEnd w:id="433"/>
    </w:p>
    <w:p w14:paraId="6F113B92" w14:textId="77777777" w:rsidR="00CD6CEB" w:rsidRDefault="00E706B3" w:rsidP="00904A09">
      <w:pPr>
        <w:pStyle w:val="Heading2"/>
        <w:keepNext w:val="0"/>
        <w:widowControl w:val="0"/>
        <w:numPr>
          <w:ilvl w:val="4"/>
          <w:numId w:val="33"/>
        </w:numPr>
        <w:tabs>
          <w:tab w:val="left" w:pos="720"/>
        </w:tabs>
        <w:spacing w:after="240"/>
        <w:rPr>
          <w:rFonts w:cs="Arial"/>
          <w:b w:val="0"/>
        </w:rPr>
      </w:pPr>
      <w:bookmarkStart w:id="434" w:name="_Toc330565102"/>
      <w:r w:rsidRPr="00550D2D">
        <w:rPr>
          <w:rFonts w:cs="Arial"/>
          <w:b w:val="0"/>
        </w:rPr>
        <w:t xml:space="preserve">All grounding electrode systems will have a maximum resistance to ground of 5 ohms or less and be interconnected at a single point. </w:t>
      </w:r>
      <w:r w:rsidR="00550D2D">
        <w:rPr>
          <w:rFonts w:cs="Arial"/>
          <w:b w:val="0"/>
        </w:rPr>
        <w:t xml:space="preserve"> </w:t>
      </w:r>
      <w:r w:rsidR="0084284F">
        <w:rPr>
          <w:rFonts w:cs="Arial"/>
          <w:b w:val="0"/>
        </w:rPr>
        <w:t>The grounding system will</w:t>
      </w:r>
      <w:r w:rsidRPr="00550D2D">
        <w:rPr>
          <w:rFonts w:cs="Arial"/>
          <w:b w:val="0"/>
        </w:rPr>
        <w:t xml:space="preserve"> be a common grounding system </w:t>
      </w:r>
      <w:r w:rsidR="0084284F">
        <w:rPr>
          <w:rFonts w:cs="Arial"/>
          <w:b w:val="0"/>
        </w:rPr>
        <w:t xml:space="preserve">and </w:t>
      </w:r>
      <w:r w:rsidRPr="00550D2D">
        <w:rPr>
          <w:rFonts w:cs="Arial"/>
          <w:b w:val="0"/>
        </w:rPr>
        <w:t>can be utilized when practical for all grounding needs.</w:t>
      </w:r>
      <w:bookmarkEnd w:id="434"/>
    </w:p>
    <w:p w14:paraId="032734E6" w14:textId="77777777" w:rsidR="00CD6CEB" w:rsidRPr="00CD6CEB" w:rsidRDefault="00E706B3" w:rsidP="0090556F">
      <w:pPr>
        <w:pStyle w:val="Heading2"/>
        <w:keepNext w:val="0"/>
        <w:widowControl w:val="0"/>
        <w:numPr>
          <w:ilvl w:val="3"/>
          <w:numId w:val="33"/>
        </w:numPr>
        <w:spacing w:after="240"/>
        <w:rPr>
          <w:rFonts w:cs="Arial"/>
          <w:b w:val="0"/>
        </w:rPr>
      </w:pPr>
      <w:bookmarkStart w:id="435" w:name="_Toc330565103"/>
      <w:r w:rsidRPr="0090556F">
        <w:rPr>
          <w:rFonts w:cs="Arial"/>
          <w:b w:val="0"/>
        </w:rPr>
        <w:t>Lightning Protection</w:t>
      </w:r>
      <w:bookmarkEnd w:id="435"/>
    </w:p>
    <w:p w14:paraId="1224FB8D" w14:textId="77777777" w:rsidR="00E706B3" w:rsidRPr="00CD6CEB" w:rsidRDefault="00D21F22" w:rsidP="00904A09">
      <w:pPr>
        <w:pStyle w:val="Heading2"/>
        <w:keepNext w:val="0"/>
        <w:widowControl w:val="0"/>
        <w:numPr>
          <w:ilvl w:val="4"/>
          <w:numId w:val="33"/>
        </w:numPr>
        <w:tabs>
          <w:tab w:val="left" w:pos="720"/>
        </w:tabs>
        <w:spacing w:after="240"/>
        <w:rPr>
          <w:rFonts w:cs="Arial"/>
          <w:b w:val="0"/>
        </w:rPr>
      </w:pPr>
      <w:bookmarkStart w:id="436" w:name="_Toc330565104"/>
      <w:r>
        <w:rPr>
          <w:rFonts w:cs="Arial"/>
          <w:b w:val="0"/>
        </w:rPr>
        <w:t>A dissipative</w:t>
      </w:r>
      <w:r w:rsidR="00E706B3" w:rsidRPr="00CD6CEB">
        <w:rPr>
          <w:rFonts w:cs="Arial"/>
          <w:b w:val="0"/>
        </w:rPr>
        <w:t xml:space="preserve"> lightning protection system shall be provided, including strike termination devices, conductors, ground terminals, interconnecting conductors and other connectors and fittings required to provide a full coverage for antenna systems.</w:t>
      </w:r>
      <w:bookmarkEnd w:id="436"/>
    </w:p>
    <w:p w14:paraId="2FD31935" w14:textId="77777777" w:rsidR="00E706B3" w:rsidRPr="00CD6CEB" w:rsidRDefault="00E706B3" w:rsidP="00904A09">
      <w:pPr>
        <w:pStyle w:val="Heading2"/>
        <w:keepNext w:val="0"/>
        <w:widowControl w:val="0"/>
        <w:numPr>
          <w:ilvl w:val="4"/>
          <w:numId w:val="33"/>
        </w:numPr>
        <w:tabs>
          <w:tab w:val="left" w:pos="720"/>
        </w:tabs>
        <w:spacing w:after="240"/>
        <w:rPr>
          <w:rFonts w:cs="Arial"/>
          <w:b w:val="0"/>
        </w:rPr>
      </w:pPr>
      <w:bookmarkStart w:id="437" w:name="_Toc330565105"/>
      <w:r w:rsidRPr="00CD6CEB">
        <w:rPr>
          <w:rFonts w:cs="Arial"/>
          <w:b w:val="0"/>
        </w:rPr>
        <w:t>Grounding shall meet the requirements of MIL-HDBK-419A Grounding Bonding, and Shielding for Electronic Equipment and Facilities and AFI-32-1065 Grounding Systems.</w:t>
      </w:r>
      <w:bookmarkEnd w:id="437"/>
    </w:p>
    <w:p w14:paraId="507ACD96" w14:textId="77777777" w:rsidR="00B75D45" w:rsidRDefault="000104A8" w:rsidP="000104A8">
      <w:pPr>
        <w:pStyle w:val="Heading2"/>
        <w:keepNext w:val="0"/>
        <w:widowControl w:val="0"/>
        <w:numPr>
          <w:ilvl w:val="3"/>
          <w:numId w:val="33"/>
        </w:numPr>
        <w:spacing w:after="240"/>
        <w:rPr>
          <w:rFonts w:cs="Arial"/>
          <w:b w:val="0"/>
        </w:rPr>
      </w:pPr>
      <w:bookmarkStart w:id="438" w:name="_Toc330565106"/>
      <w:r>
        <w:rPr>
          <w:rFonts w:cs="Arial"/>
          <w:b w:val="0"/>
        </w:rPr>
        <w:t>Lighting</w:t>
      </w:r>
    </w:p>
    <w:p w14:paraId="122DCA56" w14:textId="77777777" w:rsidR="000104A8" w:rsidRPr="000104A8" w:rsidRDefault="000104A8" w:rsidP="000104A8">
      <w:pPr>
        <w:rPr>
          <w:rFonts w:ascii="Arial" w:hAnsi="Arial" w:cs="Arial"/>
          <w:sz w:val="20"/>
          <w:szCs w:val="20"/>
        </w:rPr>
      </w:pPr>
      <w:r w:rsidRPr="000104A8">
        <w:rPr>
          <w:rFonts w:ascii="Arial" w:hAnsi="Arial" w:cs="Arial"/>
          <w:sz w:val="20"/>
          <w:szCs w:val="20"/>
        </w:rPr>
        <w:t xml:space="preserve">Two or more steady-burning red (L-810) lights should be installed in a manner to ensure an unobstructed view of one or more lights by a pilot.  </w:t>
      </w:r>
    </w:p>
    <w:p w14:paraId="01B80CBA" w14:textId="77777777" w:rsidR="000104A8" w:rsidRPr="000104A8" w:rsidRDefault="000104A8" w:rsidP="000104A8"/>
    <w:p w14:paraId="0CCCF9FD" w14:textId="77777777" w:rsidR="00E706B3" w:rsidRPr="0090556F" w:rsidRDefault="00E706B3" w:rsidP="000104A8">
      <w:pPr>
        <w:pStyle w:val="Heading2"/>
        <w:keepNext w:val="0"/>
        <w:widowControl w:val="0"/>
        <w:numPr>
          <w:ilvl w:val="2"/>
          <w:numId w:val="33"/>
        </w:numPr>
        <w:spacing w:after="240"/>
        <w:rPr>
          <w:rFonts w:cs="Arial"/>
          <w:b w:val="0"/>
        </w:rPr>
      </w:pPr>
      <w:r w:rsidRPr="0090556F">
        <w:rPr>
          <w:rFonts w:cs="Arial"/>
          <w:b w:val="0"/>
        </w:rPr>
        <w:t>Access</w:t>
      </w:r>
      <w:bookmarkEnd w:id="438"/>
      <w:r w:rsidRPr="0090556F">
        <w:rPr>
          <w:rFonts w:cs="Arial"/>
          <w:b w:val="0"/>
        </w:rPr>
        <w:tab/>
      </w:r>
    </w:p>
    <w:p w14:paraId="2E9F1E27" w14:textId="77777777" w:rsidR="00E706B3" w:rsidRPr="00CD6CEB" w:rsidRDefault="00E706B3" w:rsidP="00904A09">
      <w:pPr>
        <w:pStyle w:val="Heading2"/>
        <w:keepNext w:val="0"/>
        <w:widowControl w:val="0"/>
        <w:numPr>
          <w:ilvl w:val="4"/>
          <w:numId w:val="33"/>
        </w:numPr>
        <w:tabs>
          <w:tab w:val="left" w:pos="720"/>
        </w:tabs>
        <w:spacing w:after="240"/>
        <w:rPr>
          <w:rFonts w:cs="Arial"/>
          <w:b w:val="0"/>
        </w:rPr>
      </w:pPr>
      <w:bookmarkStart w:id="439" w:name="_Toc330565107"/>
      <w:r w:rsidRPr="00CD6CEB">
        <w:rPr>
          <w:rFonts w:cs="Arial"/>
          <w:b w:val="0"/>
        </w:rPr>
        <w:t>The ladder shall be mounted for the full height of the tower</w:t>
      </w:r>
      <w:r w:rsidR="00945DDF">
        <w:rPr>
          <w:rFonts w:cs="Arial"/>
          <w:b w:val="0"/>
        </w:rPr>
        <w:t xml:space="preserve">. </w:t>
      </w:r>
      <w:r w:rsidRPr="00CD6CEB">
        <w:rPr>
          <w:rFonts w:cs="Arial"/>
          <w:b w:val="0"/>
        </w:rPr>
        <w:t>The ladder design shall conform to OSHA standards including clearances.  The mounting devices for the ladder to the tower shall not extend beyond the rail edges on the climbing side of the ladder.</w:t>
      </w:r>
      <w:bookmarkEnd w:id="439"/>
      <w:r w:rsidR="00945DDF">
        <w:rPr>
          <w:rFonts w:cs="Arial"/>
          <w:b w:val="0"/>
        </w:rPr>
        <w:t xml:space="preserve"> </w:t>
      </w:r>
      <w:r w:rsidR="00B75D45">
        <w:rPr>
          <w:rFonts w:cs="Arial"/>
          <w:b w:val="0"/>
        </w:rPr>
        <w:t>If a tower is installed with designed climbing rungs, such as Rohn 45G, then the installation of a climbing ladder is not required.</w:t>
      </w:r>
    </w:p>
    <w:p w14:paraId="29549454" w14:textId="77777777" w:rsidR="00E706B3" w:rsidRPr="00CD6CEB" w:rsidRDefault="00E706B3" w:rsidP="00904A09">
      <w:pPr>
        <w:pStyle w:val="Heading2"/>
        <w:keepNext w:val="0"/>
        <w:widowControl w:val="0"/>
        <w:numPr>
          <w:ilvl w:val="4"/>
          <w:numId w:val="33"/>
        </w:numPr>
        <w:tabs>
          <w:tab w:val="left" w:pos="720"/>
        </w:tabs>
        <w:spacing w:after="240"/>
        <w:rPr>
          <w:rFonts w:cs="Arial"/>
          <w:b w:val="0"/>
        </w:rPr>
      </w:pPr>
      <w:bookmarkStart w:id="440" w:name="_Toc330565108"/>
      <w:r w:rsidRPr="00CD6CEB">
        <w:rPr>
          <w:rFonts w:cs="Arial"/>
          <w:b w:val="0"/>
        </w:rPr>
        <w:t>A cable type, Safety Climbing Device (DBI/SALA, Lad safe-type or equivalent) including mounting attachments shall be installed.  Contractor shall provide a safety climbing device sleeve (trolley), with self-closing/locking carabiner.  Contractor shall furnish safety climbing device instruction manual and parts list.</w:t>
      </w:r>
      <w:bookmarkEnd w:id="440"/>
      <w:r w:rsidRPr="00CD6CEB">
        <w:rPr>
          <w:rFonts w:cs="Arial"/>
          <w:b w:val="0"/>
        </w:rPr>
        <w:t xml:space="preserve"> </w:t>
      </w:r>
    </w:p>
    <w:p w14:paraId="2CCB20C3" w14:textId="77777777" w:rsidR="00E706B3" w:rsidRPr="0090556F" w:rsidRDefault="00E706B3" w:rsidP="0090556F">
      <w:pPr>
        <w:pStyle w:val="Heading2"/>
        <w:keepNext w:val="0"/>
        <w:widowControl w:val="0"/>
        <w:numPr>
          <w:ilvl w:val="3"/>
          <w:numId w:val="33"/>
        </w:numPr>
        <w:spacing w:after="240"/>
        <w:rPr>
          <w:rFonts w:cs="Arial"/>
          <w:b w:val="0"/>
        </w:rPr>
      </w:pPr>
      <w:bookmarkStart w:id="441" w:name="_Toc330565109"/>
      <w:r w:rsidRPr="0090556F">
        <w:rPr>
          <w:rFonts w:cs="Arial"/>
          <w:b w:val="0"/>
        </w:rPr>
        <w:t>Security Fence</w:t>
      </w:r>
      <w:bookmarkEnd w:id="441"/>
    </w:p>
    <w:p w14:paraId="07B4AA8E" w14:textId="77777777" w:rsidR="00E706B3" w:rsidRPr="00CD6CEB" w:rsidRDefault="00F76D5D" w:rsidP="00904A09">
      <w:pPr>
        <w:pStyle w:val="Heading2"/>
        <w:keepNext w:val="0"/>
        <w:widowControl w:val="0"/>
        <w:numPr>
          <w:ilvl w:val="4"/>
          <w:numId w:val="33"/>
        </w:numPr>
        <w:tabs>
          <w:tab w:val="left" w:pos="720"/>
        </w:tabs>
        <w:spacing w:after="240"/>
        <w:rPr>
          <w:rFonts w:cs="Arial"/>
          <w:b w:val="0"/>
        </w:rPr>
      </w:pPr>
      <w:bookmarkStart w:id="442" w:name="_Toc330565110"/>
      <w:r>
        <w:rPr>
          <w:rFonts w:cs="Arial"/>
          <w:b w:val="0"/>
        </w:rPr>
        <w:t xml:space="preserve">A site perimeter chain link fence shall be installed encompassing the tower and equipment shelter. The fence shall be of adequate size to allow normal maintenance procedures on equipment as well as, tower and antenna system maintenance. </w:t>
      </w:r>
      <w:r w:rsidR="00E706B3" w:rsidRPr="00CD6CEB">
        <w:rPr>
          <w:rFonts w:cs="Arial"/>
          <w:b w:val="0"/>
        </w:rPr>
        <w:t xml:space="preserve">Fences </w:t>
      </w:r>
      <w:r w:rsidR="00F55539">
        <w:rPr>
          <w:rFonts w:cs="Arial"/>
          <w:b w:val="0"/>
        </w:rPr>
        <w:t>shall be constructed of an 8-foot</w:t>
      </w:r>
      <w:r w:rsidR="00E706B3" w:rsidRPr="00CD6CEB">
        <w:rPr>
          <w:rFonts w:cs="Arial"/>
          <w:b w:val="0"/>
        </w:rPr>
        <w:t xml:space="preserve"> galvanized chain link with barbed wire capped perimeter. </w:t>
      </w:r>
      <w:r w:rsidR="00297351">
        <w:rPr>
          <w:rFonts w:cs="Arial"/>
          <w:b w:val="0"/>
        </w:rPr>
        <w:t xml:space="preserve"> </w:t>
      </w:r>
      <w:r w:rsidR="00E706B3" w:rsidRPr="00CD6CEB">
        <w:rPr>
          <w:rFonts w:cs="Arial"/>
          <w:b w:val="0"/>
        </w:rPr>
        <w:t>The enclosure shall include a lockable chain link gate of like construction</w:t>
      </w:r>
      <w:bookmarkEnd w:id="442"/>
      <w:r w:rsidR="006A1A6A">
        <w:rPr>
          <w:rFonts w:cs="Arial"/>
          <w:b w:val="0"/>
        </w:rPr>
        <w:t>.</w:t>
      </w:r>
      <w:r w:rsidR="008E7AEC">
        <w:rPr>
          <w:rFonts w:cs="Arial"/>
          <w:b w:val="0"/>
        </w:rPr>
        <w:t xml:space="preserve"> Install a 6” layer of compacted gravel base along 10’ perimeter of fence compound for maintenance vehicle access.</w:t>
      </w:r>
    </w:p>
    <w:p w14:paraId="38FFACEA" w14:textId="77777777" w:rsidR="00E706B3" w:rsidRDefault="00E706B3" w:rsidP="00904A09">
      <w:pPr>
        <w:pStyle w:val="Heading2"/>
        <w:keepNext w:val="0"/>
        <w:widowControl w:val="0"/>
        <w:numPr>
          <w:ilvl w:val="4"/>
          <w:numId w:val="33"/>
        </w:numPr>
        <w:tabs>
          <w:tab w:val="left" w:pos="720"/>
        </w:tabs>
        <w:spacing w:after="240"/>
        <w:rPr>
          <w:rFonts w:cs="Arial"/>
          <w:b w:val="0"/>
        </w:rPr>
      </w:pPr>
      <w:bookmarkStart w:id="443" w:name="_Toc330565111"/>
      <w:r w:rsidRPr="00CD6CEB">
        <w:rPr>
          <w:rFonts w:cs="Arial"/>
          <w:b w:val="0"/>
        </w:rPr>
        <w:t>Main compound permanent fence additions or relocations to accommodate tower construction are the responsibility of the contractor.</w:t>
      </w:r>
      <w:bookmarkEnd w:id="443"/>
    </w:p>
    <w:p w14:paraId="43996C5B" w14:textId="77777777" w:rsidR="008042D2" w:rsidRPr="008042D2" w:rsidRDefault="008042D2" w:rsidP="008042D2"/>
    <w:p w14:paraId="6FDEAB09" w14:textId="77777777" w:rsidR="00B1110D" w:rsidRPr="006E58C6" w:rsidRDefault="001229C3" w:rsidP="006E58C6">
      <w:pPr>
        <w:pStyle w:val="Heading2"/>
        <w:keepNext w:val="0"/>
        <w:widowControl w:val="0"/>
        <w:numPr>
          <w:ilvl w:val="0"/>
          <w:numId w:val="33"/>
        </w:numPr>
        <w:spacing w:after="240"/>
        <w:rPr>
          <w:rStyle w:val="Heading2Char"/>
          <w:rFonts w:cs="Arial"/>
          <w:b/>
          <w:bCs/>
          <w:sz w:val="22"/>
          <w:szCs w:val="22"/>
        </w:rPr>
      </w:pPr>
      <w:bookmarkStart w:id="444" w:name="_Toc456344537"/>
      <w:bookmarkStart w:id="445" w:name="_Toc330565112"/>
      <w:r w:rsidRPr="006E58C6">
        <w:rPr>
          <w:rStyle w:val="Heading2Char"/>
          <w:rFonts w:cs="Arial"/>
          <w:b/>
          <w:bCs/>
          <w:sz w:val="22"/>
          <w:szCs w:val="22"/>
        </w:rPr>
        <w:t>Subcomponent Specifications</w:t>
      </w:r>
      <w:bookmarkEnd w:id="444"/>
      <w:bookmarkEnd w:id="445"/>
    </w:p>
    <w:p w14:paraId="4C545927" w14:textId="77777777" w:rsidR="00B1110D" w:rsidRPr="00B1110D" w:rsidRDefault="00700386" w:rsidP="00904A09">
      <w:pPr>
        <w:pStyle w:val="Heading2"/>
        <w:keepNext w:val="0"/>
        <w:widowControl w:val="0"/>
        <w:numPr>
          <w:ilvl w:val="1"/>
          <w:numId w:val="33"/>
        </w:numPr>
        <w:spacing w:after="240"/>
        <w:rPr>
          <w:rFonts w:cs="Arial"/>
          <w:b w:val="0"/>
          <w:bCs/>
        </w:rPr>
      </w:pPr>
      <w:bookmarkStart w:id="446" w:name="_Toc330565113"/>
      <w:r w:rsidRPr="00B1110D">
        <w:rPr>
          <w:rFonts w:cs="Arial"/>
          <w:b w:val="0"/>
        </w:rPr>
        <w:t>The following specifications address antenna systems which will become user owned and maintained items after installation.  The user for these systems is the 53rd Weapons Evaluation Group.</w:t>
      </w:r>
      <w:bookmarkEnd w:id="446"/>
    </w:p>
    <w:p w14:paraId="5AED01C3" w14:textId="77777777" w:rsidR="00B1110D" w:rsidRPr="00B1110D" w:rsidRDefault="00700386" w:rsidP="00904A09">
      <w:pPr>
        <w:pStyle w:val="Heading2"/>
        <w:keepNext w:val="0"/>
        <w:widowControl w:val="0"/>
        <w:numPr>
          <w:ilvl w:val="2"/>
          <w:numId w:val="33"/>
        </w:numPr>
        <w:tabs>
          <w:tab w:val="left" w:pos="720"/>
        </w:tabs>
        <w:spacing w:after="240"/>
        <w:rPr>
          <w:rFonts w:cs="Arial"/>
          <w:b w:val="0"/>
          <w:bCs/>
        </w:rPr>
      </w:pPr>
      <w:bookmarkStart w:id="447" w:name="_Toc330565114"/>
      <w:r w:rsidRPr="00B1110D">
        <w:rPr>
          <w:rFonts w:cs="Arial"/>
        </w:rPr>
        <w:lastRenderedPageBreak/>
        <w:t>Transmission Line</w:t>
      </w:r>
      <w:bookmarkEnd w:id="447"/>
    </w:p>
    <w:p w14:paraId="51697273" w14:textId="77777777" w:rsidR="00700386" w:rsidRPr="0090556F" w:rsidRDefault="00930346" w:rsidP="0090556F">
      <w:pPr>
        <w:pStyle w:val="Heading2"/>
        <w:keepNext w:val="0"/>
        <w:widowControl w:val="0"/>
        <w:numPr>
          <w:ilvl w:val="3"/>
          <w:numId w:val="33"/>
        </w:numPr>
        <w:spacing w:after="240"/>
        <w:rPr>
          <w:rFonts w:cs="Arial"/>
          <w:b w:val="0"/>
        </w:rPr>
      </w:pPr>
      <w:bookmarkStart w:id="448" w:name="_Toc330565115"/>
      <w:r>
        <w:rPr>
          <w:rFonts w:cs="Arial"/>
          <w:b w:val="0"/>
        </w:rPr>
        <w:t>For the GRDCS antennas:  S</w:t>
      </w:r>
      <w:r w:rsidR="00BB17FE">
        <w:rPr>
          <w:rFonts w:cs="Arial"/>
          <w:b w:val="0"/>
        </w:rPr>
        <w:t>hall provide two (2) 1 5/8-inch</w:t>
      </w:r>
      <w:r w:rsidR="00700386" w:rsidRPr="00B1110D">
        <w:rPr>
          <w:rFonts w:cs="Arial"/>
          <w:b w:val="0"/>
        </w:rPr>
        <w:t xml:space="preserve"> Transmission Lines, Andrew Part # AVA7-50, between the</w:t>
      </w:r>
      <w:r w:rsidR="00546A0B">
        <w:rPr>
          <w:rFonts w:cs="Arial"/>
          <w:b w:val="0"/>
        </w:rPr>
        <w:t xml:space="preserve"> antennas and equipment shelter entry panel.  The total loss from the entry panel</w:t>
      </w:r>
      <w:r w:rsidR="00700386" w:rsidRPr="00B1110D">
        <w:rPr>
          <w:rFonts w:cs="Arial"/>
          <w:b w:val="0"/>
        </w:rPr>
        <w:t xml:space="preserve"> to the antenna input shall not exceed 0.70 dB loss per 100 feet</w:t>
      </w:r>
      <w:r>
        <w:rPr>
          <w:rFonts w:cs="Arial"/>
          <w:b w:val="0"/>
        </w:rPr>
        <w:t xml:space="preserve"> at </w:t>
      </w:r>
      <w:r w:rsidR="00700386" w:rsidRPr="00B1110D">
        <w:rPr>
          <w:rFonts w:cs="Arial"/>
          <w:b w:val="0"/>
        </w:rPr>
        <w:t>900Mhz with connectors.</w:t>
      </w:r>
      <w:bookmarkEnd w:id="448"/>
    </w:p>
    <w:p w14:paraId="55589319" w14:textId="77777777" w:rsidR="00700386" w:rsidRPr="00A9627F" w:rsidRDefault="00700386" w:rsidP="00A9627F">
      <w:pPr>
        <w:pStyle w:val="Heading2"/>
        <w:keepNext w:val="0"/>
        <w:widowControl w:val="0"/>
        <w:numPr>
          <w:ilvl w:val="3"/>
          <w:numId w:val="33"/>
        </w:numPr>
        <w:spacing w:after="240"/>
        <w:rPr>
          <w:rFonts w:cs="Arial"/>
          <w:b w:val="0"/>
        </w:rPr>
      </w:pPr>
      <w:bookmarkStart w:id="449" w:name="_Toc330565117"/>
      <w:r w:rsidRPr="00B1110D">
        <w:rPr>
          <w:rFonts w:cs="Arial"/>
          <w:b w:val="0"/>
        </w:rPr>
        <w:t>The DLS</w:t>
      </w:r>
      <w:r w:rsidR="00F00150">
        <w:rPr>
          <w:rFonts w:cs="Arial"/>
          <w:b w:val="0"/>
        </w:rPr>
        <w:t xml:space="preserve"> and DLSR</w:t>
      </w:r>
      <w:r w:rsidRPr="00B1110D">
        <w:rPr>
          <w:rFonts w:cs="Arial"/>
          <w:b w:val="0"/>
        </w:rPr>
        <w:t xml:space="preserve"> transmission line</w:t>
      </w:r>
      <w:r w:rsidR="00F00150">
        <w:rPr>
          <w:rFonts w:cs="Arial"/>
          <w:b w:val="0"/>
        </w:rPr>
        <w:t>s</w:t>
      </w:r>
      <w:r w:rsidRPr="00B1110D">
        <w:rPr>
          <w:rFonts w:cs="Arial"/>
          <w:b w:val="0"/>
        </w:rPr>
        <w:t xml:space="preserve"> shall be continuous with no splices or adapters.</w:t>
      </w:r>
      <w:r w:rsidR="004C1AE4">
        <w:rPr>
          <w:rFonts w:cs="Arial"/>
          <w:b w:val="0"/>
        </w:rPr>
        <w:t xml:space="preserve">  A single Andrew Part # AL7NF-PSA</w:t>
      </w:r>
      <w:r w:rsidRPr="00B1110D">
        <w:rPr>
          <w:rFonts w:cs="Arial"/>
          <w:b w:val="0"/>
        </w:rPr>
        <w:t xml:space="preserve"> connector shall be used at the to</w:t>
      </w:r>
      <w:r w:rsidR="00BB17FE">
        <w:rPr>
          <w:rFonts w:cs="Arial"/>
          <w:b w:val="0"/>
        </w:rPr>
        <w:t>p of the tower connected to a 6-foot</w:t>
      </w:r>
      <w:r w:rsidRPr="00B1110D">
        <w:rPr>
          <w:rFonts w:cs="Arial"/>
          <w:b w:val="0"/>
        </w:rPr>
        <w:t xml:space="preserve"> jumper Andrew part# L4A-NMNM-6P connected to the DLS antenna.</w:t>
      </w:r>
      <w:bookmarkEnd w:id="449"/>
      <w:r w:rsidR="00A9627F" w:rsidRPr="00A9627F">
        <w:rPr>
          <w:rFonts w:cs="Arial"/>
          <w:b w:val="0"/>
        </w:rPr>
        <w:t xml:space="preserve"> </w:t>
      </w:r>
      <w:r w:rsidR="004C1AE4">
        <w:rPr>
          <w:rFonts w:cs="Arial"/>
          <w:b w:val="0"/>
        </w:rPr>
        <w:t>A single Andrew Part # AL7NF-PSA</w:t>
      </w:r>
      <w:r w:rsidR="00A9627F" w:rsidRPr="00B1110D">
        <w:rPr>
          <w:rFonts w:cs="Arial"/>
          <w:b w:val="0"/>
        </w:rPr>
        <w:t xml:space="preserve"> connector shall be used at the to</w:t>
      </w:r>
      <w:r w:rsidR="00A9627F">
        <w:rPr>
          <w:rFonts w:cs="Arial"/>
          <w:b w:val="0"/>
        </w:rPr>
        <w:t>p of the tower connected to a 6-foot</w:t>
      </w:r>
      <w:r w:rsidR="00A9627F" w:rsidRPr="00B1110D">
        <w:rPr>
          <w:rFonts w:cs="Arial"/>
          <w:b w:val="0"/>
        </w:rPr>
        <w:t xml:space="preserve"> jumper Andrew part# L4A-NMNM-6P connected to the DLS</w:t>
      </w:r>
      <w:r w:rsidR="00A9627F">
        <w:rPr>
          <w:rFonts w:cs="Arial"/>
          <w:b w:val="0"/>
        </w:rPr>
        <w:t>R</w:t>
      </w:r>
      <w:r w:rsidR="00A9627F" w:rsidRPr="00B1110D">
        <w:rPr>
          <w:rFonts w:cs="Arial"/>
          <w:b w:val="0"/>
        </w:rPr>
        <w:t xml:space="preserve"> antenna.</w:t>
      </w:r>
      <w:r w:rsidR="00A9627F">
        <w:rPr>
          <w:rFonts w:cs="Arial"/>
          <w:b w:val="0"/>
        </w:rPr>
        <w:t xml:space="preserve"> </w:t>
      </w:r>
    </w:p>
    <w:p w14:paraId="42100072" w14:textId="77777777" w:rsidR="00700386" w:rsidRPr="00B1110D" w:rsidRDefault="00700386" w:rsidP="0090556F">
      <w:pPr>
        <w:pStyle w:val="Heading2"/>
        <w:keepNext w:val="0"/>
        <w:widowControl w:val="0"/>
        <w:numPr>
          <w:ilvl w:val="3"/>
          <w:numId w:val="33"/>
        </w:numPr>
        <w:spacing w:after="240"/>
        <w:rPr>
          <w:rFonts w:cs="Arial"/>
          <w:b w:val="0"/>
        </w:rPr>
      </w:pPr>
      <w:bookmarkStart w:id="450" w:name="_Toc330565119"/>
      <w:r w:rsidRPr="00B1110D">
        <w:rPr>
          <w:rFonts w:cs="Arial"/>
          <w:b w:val="0"/>
        </w:rPr>
        <w:t>All outdoor connections shall be sealed and weatherproofed.  Andrew part # 221213 or equivalent sealing method.</w:t>
      </w:r>
      <w:bookmarkEnd w:id="450"/>
    </w:p>
    <w:p w14:paraId="7AEDF17F" w14:textId="77777777" w:rsidR="00700386" w:rsidRPr="00B1110D" w:rsidRDefault="00700386" w:rsidP="0090556F">
      <w:pPr>
        <w:pStyle w:val="Heading2"/>
        <w:keepNext w:val="0"/>
        <w:widowControl w:val="0"/>
        <w:numPr>
          <w:ilvl w:val="3"/>
          <w:numId w:val="33"/>
        </w:numPr>
        <w:spacing w:after="240"/>
        <w:rPr>
          <w:rFonts w:cs="Arial"/>
          <w:b w:val="0"/>
        </w:rPr>
      </w:pPr>
      <w:bookmarkStart w:id="451" w:name="_Toc330565120"/>
      <w:r w:rsidRPr="00B1110D">
        <w:rPr>
          <w:rFonts w:cs="Arial"/>
          <w:b w:val="0"/>
        </w:rPr>
        <w:t xml:space="preserve">Shall be secured to the tower at least every three feet using the manufacturer's suggested mounting hardware </w:t>
      </w:r>
      <w:r w:rsidR="009E0E04">
        <w:rPr>
          <w:rFonts w:cs="Arial"/>
          <w:b w:val="0"/>
        </w:rPr>
        <w:t>for each mounting surface, i.e.</w:t>
      </w:r>
      <w:r w:rsidRPr="00B1110D">
        <w:rPr>
          <w:rFonts w:cs="Arial"/>
          <w:b w:val="0"/>
        </w:rPr>
        <w:t xml:space="preserve"> Site Pro 1 part #</w:t>
      </w:r>
      <w:r w:rsidR="00546A0B">
        <w:rPr>
          <w:rFonts w:cs="Arial"/>
          <w:b w:val="0"/>
        </w:rPr>
        <w:t xml:space="preserve"> 158SS-A</w:t>
      </w:r>
      <w:r w:rsidRPr="00B1110D">
        <w:rPr>
          <w:rFonts w:cs="Arial"/>
          <w:b w:val="0"/>
        </w:rPr>
        <w:t>, as required.</w:t>
      </w:r>
      <w:bookmarkEnd w:id="451"/>
    </w:p>
    <w:p w14:paraId="15569E69" w14:textId="77777777" w:rsidR="00700386" w:rsidRPr="00B1110D" w:rsidRDefault="00700386" w:rsidP="0090556F">
      <w:pPr>
        <w:pStyle w:val="Heading2"/>
        <w:keepNext w:val="0"/>
        <w:widowControl w:val="0"/>
        <w:numPr>
          <w:ilvl w:val="3"/>
          <w:numId w:val="33"/>
        </w:numPr>
        <w:spacing w:after="240"/>
        <w:rPr>
          <w:rFonts w:cs="Arial"/>
          <w:b w:val="0"/>
        </w:rPr>
      </w:pPr>
      <w:bookmarkStart w:id="452" w:name="_Toc330565121"/>
      <w:r w:rsidRPr="00B1110D">
        <w:rPr>
          <w:rFonts w:cs="Arial"/>
          <w:b w:val="0"/>
        </w:rPr>
        <w:t>Shall comply with manufacturer's installation instructions for minimum bend radius.</w:t>
      </w:r>
      <w:bookmarkEnd w:id="452"/>
    </w:p>
    <w:p w14:paraId="3707CCA1" w14:textId="77777777" w:rsidR="00700386" w:rsidRPr="00B1110D" w:rsidRDefault="00700386" w:rsidP="0090556F">
      <w:pPr>
        <w:pStyle w:val="Heading2"/>
        <w:keepNext w:val="0"/>
        <w:widowControl w:val="0"/>
        <w:numPr>
          <w:ilvl w:val="3"/>
          <w:numId w:val="33"/>
        </w:numPr>
        <w:spacing w:after="240"/>
        <w:rPr>
          <w:rFonts w:cs="Arial"/>
          <w:b w:val="0"/>
        </w:rPr>
      </w:pPr>
      <w:bookmarkStart w:id="453" w:name="_Toc330565122"/>
      <w:r w:rsidRPr="00B1110D">
        <w:rPr>
          <w:rFonts w:cs="Arial"/>
          <w:b w:val="0"/>
        </w:rPr>
        <w:t>Shall be grounded at the top near the antenna and on the bottom of the tower immediately above the vertical to horizontal transition point</w:t>
      </w:r>
      <w:r w:rsidR="00EB21E5">
        <w:rPr>
          <w:rFonts w:cs="Arial"/>
          <w:b w:val="0"/>
        </w:rPr>
        <w:t xml:space="preserve"> and at the RF Port Panel entry point</w:t>
      </w:r>
      <w:r w:rsidRPr="00B1110D">
        <w:rPr>
          <w:rFonts w:cs="Arial"/>
          <w:b w:val="0"/>
        </w:rPr>
        <w:t>.</w:t>
      </w:r>
      <w:bookmarkEnd w:id="453"/>
    </w:p>
    <w:p w14:paraId="414215F4" w14:textId="77777777" w:rsidR="00700386" w:rsidRPr="00B1110D" w:rsidRDefault="00700386" w:rsidP="0090556F">
      <w:pPr>
        <w:pStyle w:val="Heading2"/>
        <w:keepNext w:val="0"/>
        <w:widowControl w:val="0"/>
        <w:numPr>
          <w:ilvl w:val="3"/>
          <w:numId w:val="33"/>
        </w:numPr>
        <w:spacing w:after="240"/>
        <w:rPr>
          <w:rFonts w:cs="Arial"/>
          <w:b w:val="0"/>
        </w:rPr>
      </w:pPr>
      <w:bookmarkStart w:id="454" w:name="_Toc330565123"/>
      <w:r w:rsidRPr="00B1110D">
        <w:rPr>
          <w:rFonts w:cs="Arial"/>
          <w:b w:val="0"/>
        </w:rPr>
        <w:t xml:space="preserve">Ground kits shall be Site Pro 1 </w:t>
      </w:r>
      <w:r w:rsidR="004C1AE4">
        <w:rPr>
          <w:rFonts w:cs="Arial"/>
          <w:b w:val="0"/>
        </w:rPr>
        <w:t>part # GK-C158</w:t>
      </w:r>
      <w:r w:rsidRPr="00B1110D">
        <w:rPr>
          <w:rFonts w:cs="Arial"/>
          <w:b w:val="0"/>
        </w:rPr>
        <w:t>, or equivalent.</w:t>
      </w:r>
      <w:bookmarkEnd w:id="454"/>
    </w:p>
    <w:p w14:paraId="1F5106D6" w14:textId="77777777" w:rsidR="00BB17FE" w:rsidRDefault="00700386" w:rsidP="0090556F">
      <w:pPr>
        <w:pStyle w:val="Heading2"/>
        <w:keepNext w:val="0"/>
        <w:widowControl w:val="0"/>
        <w:numPr>
          <w:ilvl w:val="3"/>
          <w:numId w:val="33"/>
        </w:numPr>
        <w:spacing w:after="240"/>
        <w:rPr>
          <w:rFonts w:cs="Arial"/>
          <w:b w:val="0"/>
        </w:rPr>
      </w:pPr>
      <w:bookmarkStart w:id="455" w:name="_Toc330565124"/>
      <w:r w:rsidRPr="00B1110D">
        <w:rPr>
          <w:rFonts w:cs="Arial"/>
          <w:b w:val="0"/>
        </w:rPr>
        <w:t>Shall be hoisted and installed using Andrew part # L</w:t>
      </w:r>
      <w:r w:rsidR="004C1AE4">
        <w:rPr>
          <w:rFonts w:cs="Arial"/>
          <w:b w:val="0"/>
        </w:rPr>
        <w:t>7SGRIP</w:t>
      </w:r>
      <w:r w:rsidRPr="00B1110D">
        <w:rPr>
          <w:rFonts w:cs="Arial"/>
          <w:b w:val="0"/>
        </w:rPr>
        <w:t>, as applicable using the manufacturers recommended installation guidelines for support hoisting grip.</w:t>
      </w:r>
      <w:bookmarkEnd w:id="455"/>
    </w:p>
    <w:p w14:paraId="02800761" w14:textId="77777777" w:rsidR="00BB17FE" w:rsidRPr="00BB17FE" w:rsidRDefault="00904A09" w:rsidP="00904A09">
      <w:pPr>
        <w:pStyle w:val="Heading2"/>
        <w:keepNext w:val="0"/>
        <w:widowControl w:val="0"/>
        <w:numPr>
          <w:ilvl w:val="2"/>
          <w:numId w:val="33"/>
        </w:numPr>
        <w:tabs>
          <w:tab w:val="left" w:pos="720"/>
        </w:tabs>
        <w:spacing w:after="240"/>
        <w:rPr>
          <w:rFonts w:cs="Arial"/>
          <w:b w:val="0"/>
        </w:rPr>
      </w:pPr>
      <w:bookmarkStart w:id="456" w:name="_Toc330565125"/>
      <w:r>
        <w:rPr>
          <w:rFonts w:cs="Arial"/>
        </w:rPr>
        <w:t>Antenna Mounting Specifications</w:t>
      </w:r>
      <w:bookmarkEnd w:id="456"/>
    </w:p>
    <w:p w14:paraId="04A7BA3B" w14:textId="77777777" w:rsidR="00700386" w:rsidRPr="00BB17FE" w:rsidRDefault="00700386" w:rsidP="0090556F">
      <w:pPr>
        <w:pStyle w:val="Heading2"/>
        <w:keepNext w:val="0"/>
        <w:widowControl w:val="0"/>
        <w:numPr>
          <w:ilvl w:val="3"/>
          <w:numId w:val="33"/>
        </w:numPr>
        <w:spacing w:after="240"/>
        <w:rPr>
          <w:rFonts w:cs="Arial"/>
          <w:b w:val="0"/>
        </w:rPr>
      </w:pPr>
      <w:bookmarkStart w:id="457" w:name="_Toc330565126"/>
      <w:r w:rsidRPr="00BB17FE">
        <w:rPr>
          <w:rFonts w:cs="Arial"/>
          <w:b w:val="0"/>
        </w:rPr>
        <w:t xml:space="preserve">Antenna mounting brackets shall be provided and installed for two (2) </w:t>
      </w:r>
      <w:r w:rsidR="004C1AE4">
        <w:rPr>
          <w:rFonts w:cs="Arial"/>
          <w:b w:val="0"/>
        </w:rPr>
        <w:t>Andrew Corp Model DB586-Y,</w:t>
      </w:r>
      <w:r w:rsidRPr="00BB17FE">
        <w:rPr>
          <w:rFonts w:cs="Arial"/>
          <w:b w:val="0"/>
        </w:rPr>
        <w:t xml:space="preserve"> (see Appendix B).</w:t>
      </w:r>
      <w:bookmarkEnd w:id="457"/>
    </w:p>
    <w:p w14:paraId="31A0206F" w14:textId="77777777" w:rsidR="00700386" w:rsidRPr="00BB17FE" w:rsidRDefault="00EB21E5" w:rsidP="0090556F">
      <w:pPr>
        <w:pStyle w:val="Heading2"/>
        <w:keepNext w:val="0"/>
        <w:widowControl w:val="0"/>
        <w:numPr>
          <w:ilvl w:val="3"/>
          <w:numId w:val="33"/>
        </w:numPr>
        <w:spacing w:after="240"/>
        <w:rPr>
          <w:rFonts w:cs="Arial"/>
          <w:b w:val="0"/>
        </w:rPr>
      </w:pPr>
      <w:bookmarkStart w:id="458" w:name="_Toc330565127"/>
      <w:r>
        <w:rPr>
          <w:rFonts w:cs="Arial"/>
          <w:b w:val="0"/>
        </w:rPr>
        <w:t>The DLS</w:t>
      </w:r>
      <w:r w:rsidR="00700386" w:rsidRPr="00BB17FE">
        <w:rPr>
          <w:rFonts w:cs="Arial"/>
          <w:b w:val="0"/>
        </w:rPr>
        <w:t xml:space="preserve"> antenna mounting brackets shall be installed on the tower, with a minimum separation of six </w:t>
      </w:r>
      <w:r w:rsidR="008E0BAE">
        <w:rPr>
          <w:rFonts w:cs="Arial"/>
          <w:b w:val="0"/>
        </w:rPr>
        <w:t xml:space="preserve">(6) </w:t>
      </w:r>
      <w:r w:rsidR="00700386" w:rsidRPr="00BB17FE">
        <w:rPr>
          <w:rFonts w:cs="Arial"/>
          <w:b w:val="0"/>
        </w:rPr>
        <w:t>fee</w:t>
      </w:r>
      <w:r w:rsidR="008E0BAE">
        <w:rPr>
          <w:rFonts w:cs="Arial"/>
          <w:b w:val="0"/>
        </w:rPr>
        <w:t>t</w:t>
      </w:r>
      <w:r w:rsidR="00700386" w:rsidRPr="00BB17FE">
        <w:rPr>
          <w:rFonts w:cs="Arial"/>
          <w:b w:val="0"/>
        </w:rPr>
        <w:t xml:space="preserve">.  The </w:t>
      </w:r>
      <w:r w:rsidR="008E0BAE">
        <w:rPr>
          <w:rFonts w:cs="Arial"/>
          <w:b w:val="0"/>
        </w:rPr>
        <w:t>two (</w:t>
      </w:r>
      <w:r w:rsidR="00700386" w:rsidRPr="00BB17FE">
        <w:rPr>
          <w:rFonts w:cs="Arial"/>
          <w:b w:val="0"/>
        </w:rPr>
        <w:t>2</w:t>
      </w:r>
      <w:r w:rsidR="008E0BAE">
        <w:rPr>
          <w:rFonts w:cs="Arial"/>
          <w:b w:val="0"/>
        </w:rPr>
        <w:t>)</w:t>
      </w:r>
      <w:r w:rsidR="00700386" w:rsidRPr="00BB17FE">
        <w:rPr>
          <w:rFonts w:cs="Arial"/>
          <w:b w:val="0"/>
        </w:rPr>
        <w:t xml:space="preserve"> DB586-Y antennas shall be mounted in horizontally as indicated in Appendix C.</w:t>
      </w:r>
      <w:bookmarkEnd w:id="458"/>
    </w:p>
    <w:p w14:paraId="6709193B" w14:textId="77777777" w:rsidR="00700386" w:rsidRPr="00BB17FE" w:rsidRDefault="00700386" w:rsidP="0090556F">
      <w:pPr>
        <w:pStyle w:val="Heading2"/>
        <w:keepNext w:val="0"/>
        <w:widowControl w:val="0"/>
        <w:numPr>
          <w:ilvl w:val="3"/>
          <w:numId w:val="33"/>
        </w:numPr>
        <w:spacing w:after="240"/>
        <w:rPr>
          <w:rFonts w:cs="Arial"/>
          <w:b w:val="0"/>
        </w:rPr>
      </w:pPr>
      <w:bookmarkStart w:id="459" w:name="_Toc330565128"/>
      <w:r w:rsidRPr="00BB17FE">
        <w:rPr>
          <w:rFonts w:cs="Arial"/>
          <w:b w:val="0"/>
        </w:rPr>
        <w:t>All ferrous mounting steel shall be hot dip galvanized after fabrication.</w:t>
      </w:r>
      <w:r w:rsidR="00F142DB">
        <w:rPr>
          <w:rFonts w:cs="Arial"/>
          <w:b w:val="0"/>
        </w:rPr>
        <w:t xml:space="preserve"> </w:t>
      </w:r>
      <w:r w:rsidRPr="00BB17FE">
        <w:rPr>
          <w:rFonts w:cs="Arial"/>
          <w:b w:val="0"/>
        </w:rPr>
        <w:t xml:space="preserve"> Hardware (nuts, bolts, washers and other minor items) shall be galvanized by the hot dip method or may be stainless steel.</w:t>
      </w:r>
      <w:bookmarkEnd w:id="459"/>
    </w:p>
    <w:p w14:paraId="6319D1FF" w14:textId="77777777" w:rsidR="00996F77" w:rsidRPr="006E58C6" w:rsidRDefault="001229C3" w:rsidP="00851C4B">
      <w:pPr>
        <w:pStyle w:val="Heading2"/>
        <w:keepNext w:val="0"/>
        <w:widowControl w:val="0"/>
        <w:numPr>
          <w:ilvl w:val="0"/>
          <w:numId w:val="33"/>
        </w:numPr>
        <w:spacing w:after="240"/>
        <w:rPr>
          <w:rStyle w:val="Heading2Char"/>
          <w:rFonts w:cs="Arial"/>
          <w:b/>
          <w:bCs/>
          <w:sz w:val="22"/>
          <w:szCs w:val="22"/>
        </w:rPr>
      </w:pPr>
      <w:bookmarkStart w:id="460" w:name="_Toc330565129"/>
      <w:r w:rsidRPr="006E58C6">
        <w:rPr>
          <w:rStyle w:val="Heading2Char"/>
          <w:rFonts w:cs="Arial"/>
          <w:b/>
          <w:bCs/>
          <w:sz w:val="22"/>
          <w:szCs w:val="22"/>
        </w:rPr>
        <w:t>Demolition</w:t>
      </w:r>
      <w:bookmarkEnd w:id="460"/>
    </w:p>
    <w:p w14:paraId="709A18D2" w14:textId="77777777" w:rsidR="00BE7762" w:rsidRDefault="00700386" w:rsidP="00904A09">
      <w:pPr>
        <w:pStyle w:val="Heading2"/>
        <w:keepNext w:val="0"/>
        <w:widowControl w:val="0"/>
        <w:numPr>
          <w:ilvl w:val="1"/>
          <w:numId w:val="33"/>
        </w:numPr>
        <w:spacing w:after="240"/>
        <w:rPr>
          <w:rFonts w:cs="Arial"/>
          <w:b w:val="0"/>
        </w:rPr>
      </w:pPr>
      <w:bookmarkStart w:id="461" w:name="_Toc330565130"/>
      <w:r w:rsidRPr="00996F77">
        <w:rPr>
          <w:rFonts w:cs="Arial"/>
          <w:b w:val="0"/>
        </w:rPr>
        <w:t xml:space="preserve">The scope of this work includes demolition of the existing </w:t>
      </w:r>
      <w:r w:rsidR="00EB21E5">
        <w:rPr>
          <w:rFonts w:cs="Arial"/>
          <w:b w:val="0"/>
        </w:rPr>
        <w:t xml:space="preserve">guyed tower facility number </w:t>
      </w:r>
      <w:r w:rsidR="00AC7BFB">
        <w:rPr>
          <w:rFonts w:cs="Arial"/>
          <w:b w:val="0"/>
        </w:rPr>
        <w:t>9352</w:t>
      </w:r>
      <w:r w:rsidRPr="00996F77">
        <w:rPr>
          <w:rFonts w:cs="Arial"/>
          <w:b w:val="0"/>
        </w:rPr>
        <w:t>.  The contractor shall completely demolish and abate the entire existing tower and guy points to include foundations after all systems have been cutover and tested on the new tower.</w:t>
      </w:r>
      <w:bookmarkEnd w:id="461"/>
      <w:r w:rsidR="00A9627F">
        <w:rPr>
          <w:rFonts w:cs="Arial"/>
          <w:b w:val="0"/>
        </w:rPr>
        <w:t xml:space="preserve"> Contractor to restore existing tower site to as found condition or better after the completion of the new site development.</w:t>
      </w:r>
    </w:p>
    <w:p w14:paraId="62B733C9" w14:textId="77777777" w:rsidR="00BE7762" w:rsidRPr="00BE7762" w:rsidRDefault="00700386" w:rsidP="00904A09">
      <w:pPr>
        <w:pStyle w:val="Heading2"/>
        <w:keepNext w:val="0"/>
        <w:widowControl w:val="0"/>
        <w:numPr>
          <w:ilvl w:val="1"/>
          <w:numId w:val="33"/>
        </w:numPr>
        <w:spacing w:after="240"/>
        <w:rPr>
          <w:rFonts w:cs="Arial"/>
          <w:b w:val="0"/>
        </w:rPr>
      </w:pPr>
      <w:bookmarkStart w:id="462" w:name="_Toc330565131"/>
      <w:r w:rsidRPr="00BE7762">
        <w:rPr>
          <w:rFonts w:cs="Arial"/>
        </w:rPr>
        <w:t>Demolition Specifics</w:t>
      </w:r>
      <w:bookmarkEnd w:id="462"/>
    </w:p>
    <w:p w14:paraId="294A9DD5" w14:textId="77777777" w:rsidR="00700386" w:rsidRPr="00BE7762" w:rsidRDefault="00700386" w:rsidP="00904A09">
      <w:pPr>
        <w:pStyle w:val="Heading2"/>
        <w:keepNext w:val="0"/>
        <w:widowControl w:val="0"/>
        <w:numPr>
          <w:ilvl w:val="2"/>
          <w:numId w:val="33"/>
        </w:numPr>
        <w:tabs>
          <w:tab w:val="left" w:pos="720"/>
        </w:tabs>
        <w:spacing w:after="240"/>
        <w:rPr>
          <w:rFonts w:cs="Arial"/>
          <w:b w:val="0"/>
        </w:rPr>
      </w:pPr>
      <w:bookmarkStart w:id="463" w:name="_Toc330565132"/>
      <w:r w:rsidRPr="00BE7762">
        <w:rPr>
          <w:rFonts w:cs="Arial"/>
          <w:b w:val="0"/>
        </w:rPr>
        <w:t xml:space="preserve">The contractor will review all documents provided and perform a site survey to discern the full scope of work required to demolish existing facilities including requirements to maintain services currently </w:t>
      </w:r>
      <w:r w:rsidRPr="00BE7762">
        <w:rPr>
          <w:rFonts w:cs="Arial"/>
          <w:b w:val="0"/>
        </w:rPr>
        <w:lastRenderedPageBreak/>
        <w:t>routed through the facilities to be demolished.</w:t>
      </w:r>
      <w:bookmarkEnd w:id="463"/>
    </w:p>
    <w:p w14:paraId="2E95B8DD" w14:textId="77777777" w:rsidR="00700386" w:rsidRPr="00BE7762" w:rsidRDefault="00700386" w:rsidP="00904A09">
      <w:pPr>
        <w:pStyle w:val="Heading2"/>
        <w:keepNext w:val="0"/>
        <w:widowControl w:val="0"/>
        <w:numPr>
          <w:ilvl w:val="2"/>
          <w:numId w:val="33"/>
        </w:numPr>
        <w:tabs>
          <w:tab w:val="left" w:pos="720"/>
        </w:tabs>
        <w:spacing w:after="240"/>
        <w:rPr>
          <w:rFonts w:cs="Arial"/>
          <w:b w:val="0"/>
        </w:rPr>
      </w:pPr>
      <w:bookmarkStart w:id="464" w:name="_Toc330565133"/>
      <w:r w:rsidRPr="00BE7762">
        <w:rPr>
          <w:rFonts w:cs="Arial"/>
          <w:b w:val="0"/>
        </w:rPr>
        <w:t>Maintain unimpeded governme</w:t>
      </w:r>
      <w:r w:rsidR="004C1AE4">
        <w:rPr>
          <w:rFonts w:cs="Arial"/>
          <w:b w:val="0"/>
        </w:rPr>
        <w:t xml:space="preserve">nt access to tower facility </w:t>
      </w:r>
      <w:r w:rsidR="00AC7BFB">
        <w:rPr>
          <w:rFonts w:cs="Arial"/>
          <w:b w:val="0"/>
        </w:rPr>
        <w:t>9352</w:t>
      </w:r>
      <w:r w:rsidRPr="00BE7762">
        <w:rPr>
          <w:rFonts w:cs="Arial"/>
          <w:b w:val="0"/>
        </w:rPr>
        <w:t>.  Brief periods of unavailability required to dismantle the elevated structure shall be coordinated with the government 10 business days in advance.</w:t>
      </w:r>
      <w:bookmarkEnd w:id="464"/>
    </w:p>
    <w:p w14:paraId="40E1D0E0" w14:textId="77777777" w:rsidR="00700386" w:rsidRPr="00BE7762" w:rsidRDefault="00700386" w:rsidP="00904A09">
      <w:pPr>
        <w:pStyle w:val="Heading2"/>
        <w:keepNext w:val="0"/>
        <w:widowControl w:val="0"/>
        <w:numPr>
          <w:ilvl w:val="2"/>
          <w:numId w:val="33"/>
        </w:numPr>
        <w:tabs>
          <w:tab w:val="left" w:pos="720"/>
        </w:tabs>
        <w:spacing w:after="240"/>
        <w:rPr>
          <w:rFonts w:cs="Arial"/>
          <w:b w:val="0"/>
        </w:rPr>
      </w:pPr>
      <w:bookmarkStart w:id="465" w:name="_Toc330565134"/>
      <w:r w:rsidRPr="00BE7762">
        <w:rPr>
          <w:rFonts w:cs="Arial"/>
          <w:b w:val="0"/>
        </w:rPr>
        <w:t>Demolition efforts will not impact current utilities or operations.  Although not expected to be required, any required power outages shall be detailed and coordinated by the contractor 20 busin</w:t>
      </w:r>
      <w:r w:rsidR="008D4AB3">
        <w:rPr>
          <w:rFonts w:cs="Arial"/>
          <w:b w:val="0"/>
        </w:rPr>
        <w:t>ess days in advance.  Gov’t</w:t>
      </w:r>
      <w:r w:rsidRPr="00BE7762">
        <w:rPr>
          <w:rFonts w:cs="Arial"/>
          <w:b w:val="0"/>
        </w:rPr>
        <w:t xml:space="preserve"> approved outages may require work to occur outside normal operations hours.</w:t>
      </w:r>
      <w:bookmarkEnd w:id="465"/>
    </w:p>
    <w:p w14:paraId="3216EC01" w14:textId="77777777" w:rsidR="00700386" w:rsidRPr="00BE7762" w:rsidRDefault="00700386" w:rsidP="00904A09">
      <w:pPr>
        <w:pStyle w:val="Heading2"/>
        <w:keepNext w:val="0"/>
        <w:widowControl w:val="0"/>
        <w:numPr>
          <w:ilvl w:val="2"/>
          <w:numId w:val="33"/>
        </w:numPr>
        <w:tabs>
          <w:tab w:val="left" w:pos="720"/>
        </w:tabs>
        <w:spacing w:after="240"/>
        <w:rPr>
          <w:rFonts w:cs="Arial"/>
          <w:b w:val="0"/>
        </w:rPr>
      </w:pPr>
      <w:bookmarkStart w:id="466" w:name="_Toc330565135"/>
      <w:r w:rsidRPr="00BE7762">
        <w:rPr>
          <w:rFonts w:cs="Arial"/>
          <w:b w:val="0"/>
        </w:rPr>
        <w:t>Demolish structures in a systematic manner from the top of the structure to the ground while protecting adjacent facilities.  Complete demolition above each tier before the supporting members on the lower level are disturbed.</w:t>
      </w:r>
      <w:bookmarkEnd w:id="466"/>
    </w:p>
    <w:p w14:paraId="3468B8E8" w14:textId="77777777" w:rsidR="00700386" w:rsidRPr="00BE7762" w:rsidRDefault="00700386" w:rsidP="00904A09">
      <w:pPr>
        <w:pStyle w:val="Heading2"/>
        <w:keepNext w:val="0"/>
        <w:widowControl w:val="0"/>
        <w:numPr>
          <w:ilvl w:val="2"/>
          <w:numId w:val="33"/>
        </w:numPr>
        <w:tabs>
          <w:tab w:val="left" w:pos="720"/>
        </w:tabs>
        <w:spacing w:after="240"/>
        <w:rPr>
          <w:rFonts w:cs="Arial"/>
          <w:b w:val="0"/>
        </w:rPr>
      </w:pPr>
      <w:bookmarkStart w:id="467" w:name="_Toc330565136"/>
      <w:r w:rsidRPr="00BE7762">
        <w:rPr>
          <w:rFonts w:cs="Arial"/>
          <w:b w:val="0"/>
        </w:rPr>
        <w:t xml:space="preserve">Borrow material will be obtained off site.  Disposal of </w:t>
      </w:r>
      <w:r w:rsidR="00993403">
        <w:rPr>
          <w:rFonts w:cs="Arial"/>
          <w:b w:val="0"/>
        </w:rPr>
        <w:t xml:space="preserve">non-recyclable </w:t>
      </w:r>
      <w:r w:rsidRPr="00BE7762">
        <w:rPr>
          <w:rFonts w:cs="Arial"/>
          <w:b w:val="0"/>
        </w:rPr>
        <w:t>materials from clearing and grubbing, demolition and other activities will be hauled off government property and disposal in accordance with Federal, State and local regulations.  All costs in connection with borrow material and disposal of materials shall be at the contractor’s expense.</w:t>
      </w:r>
      <w:bookmarkEnd w:id="467"/>
    </w:p>
    <w:p w14:paraId="308A6E41" w14:textId="77777777" w:rsidR="008042D2" w:rsidRPr="008042D2" w:rsidRDefault="00993403" w:rsidP="008042D2">
      <w:pPr>
        <w:pStyle w:val="Heading2"/>
        <w:keepNext w:val="0"/>
        <w:widowControl w:val="0"/>
        <w:numPr>
          <w:ilvl w:val="2"/>
          <w:numId w:val="33"/>
        </w:numPr>
        <w:tabs>
          <w:tab w:val="left" w:pos="720"/>
        </w:tabs>
        <w:spacing w:after="240"/>
        <w:rPr>
          <w:rFonts w:cs="Arial"/>
          <w:b w:val="0"/>
        </w:rPr>
      </w:pPr>
      <w:bookmarkStart w:id="468" w:name="_Toc330565137"/>
      <w:r w:rsidRPr="00993403">
        <w:rPr>
          <w:rFonts w:eastAsiaTheme="minorHAnsi"/>
          <w:b w:val="0"/>
        </w:rPr>
        <w:t>Recyclabl</w:t>
      </w:r>
      <w:r>
        <w:rPr>
          <w:rFonts w:eastAsiaTheme="minorHAnsi"/>
          <w:b w:val="0"/>
        </w:rPr>
        <w:t>es generated from project shall become</w:t>
      </w:r>
      <w:r w:rsidRPr="00993403">
        <w:rPr>
          <w:rFonts w:eastAsiaTheme="minorHAnsi"/>
          <w:b w:val="0"/>
        </w:rPr>
        <w:t xml:space="preserve"> the property of Tyndall AFB Recycling Center.  Metal should be cut in transportable pieces no larger than 30 ft. long and 4 ft. wide.</w:t>
      </w:r>
      <w:r w:rsidRPr="00993403">
        <w:rPr>
          <w:rFonts w:eastAsiaTheme="minorHAnsi"/>
        </w:rPr>
        <w:t xml:space="preserve"> </w:t>
      </w:r>
      <w:r w:rsidR="00700386" w:rsidRPr="00BE7762">
        <w:rPr>
          <w:rFonts w:cs="Arial"/>
          <w:b w:val="0"/>
        </w:rPr>
        <w:t>All non-recyclable waste material generated during demolition shall be properly handled, transported and disposed of off-base by the contractor in conformance with federal, state and local regulations.</w:t>
      </w:r>
      <w:bookmarkEnd w:id="468"/>
    </w:p>
    <w:p w14:paraId="49B48283" w14:textId="77777777" w:rsidR="00810134" w:rsidRDefault="001229C3" w:rsidP="006E58C6">
      <w:pPr>
        <w:pStyle w:val="Heading2"/>
        <w:keepNext w:val="0"/>
        <w:widowControl w:val="0"/>
        <w:numPr>
          <w:ilvl w:val="0"/>
          <w:numId w:val="33"/>
        </w:numPr>
        <w:spacing w:after="240"/>
        <w:rPr>
          <w:rStyle w:val="Heading2Char"/>
          <w:rFonts w:cs="Arial"/>
          <w:b/>
          <w:bCs/>
        </w:rPr>
      </w:pPr>
      <w:bookmarkStart w:id="469" w:name="_Toc330565138"/>
      <w:r w:rsidRPr="00851C4B">
        <w:rPr>
          <w:rStyle w:val="Heading2Char"/>
          <w:rFonts w:cs="Arial"/>
          <w:b/>
          <w:bCs/>
        </w:rPr>
        <w:t>Site Security</w:t>
      </w:r>
      <w:bookmarkEnd w:id="469"/>
    </w:p>
    <w:p w14:paraId="2CFFBFB2" w14:textId="77777777" w:rsidR="008E7AEC" w:rsidRDefault="008042D2" w:rsidP="00825C30">
      <w:r>
        <w:t xml:space="preserve">Contractor will be required to provide </w:t>
      </w:r>
      <w:r w:rsidR="00825C30">
        <w:t xml:space="preserve">construction </w:t>
      </w:r>
      <w:r>
        <w:t xml:space="preserve">security </w:t>
      </w:r>
      <w:r w:rsidR="00825C30">
        <w:t>locks in line with existing locks at the construction site as well as forest road access where applicable.</w:t>
      </w:r>
    </w:p>
    <w:p w14:paraId="6A69DCEA" w14:textId="77777777" w:rsidR="008E7AEC" w:rsidRPr="008042D2" w:rsidRDefault="008E7AEC" w:rsidP="008E7AEC"/>
    <w:p w14:paraId="7A4CE142" w14:textId="77777777" w:rsidR="008D4AB3" w:rsidRDefault="008D4AB3" w:rsidP="008D4AB3">
      <w:pPr>
        <w:widowControl w:val="0"/>
        <w:numPr>
          <w:ilvl w:val="0"/>
          <w:numId w:val="33"/>
        </w:numPr>
        <w:spacing w:after="240"/>
        <w:outlineLvl w:val="1"/>
        <w:rPr>
          <w:rFonts w:ascii="Arial" w:hAnsi="Arial" w:cs="Arial"/>
          <w:b/>
          <w:bCs/>
          <w:sz w:val="20"/>
          <w:szCs w:val="20"/>
        </w:rPr>
      </w:pPr>
      <w:r w:rsidRPr="008D4AB3">
        <w:rPr>
          <w:rFonts w:ascii="Arial" w:hAnsi="Arial" w:cs="Arial"/>
          <w:b/>
          <w:bCs/>
          <w:sz w:val="20"/>
          <w:szCs w:val="20"/>
        </w:rPr>
        <w:t>Signage</w:t>
      </w:r>
    </w:p>
    <w:p w14:paraId="726AA286" w14:textId="77777777" w:rsidR="008D4444" w:rsidRPr="008D4AB3" w:rsidRDefault="008D4AB3" w:rsidP="008D4AB3">
      <w:pPr>
        <w:widowControl w:val="0"/>
        <w:spacing w:after="240"/>
        <w:outlineLvl w:val="1"/>
        <w:rPr>
          <w:rFonts w:ascii="Arial" w:hAnsi="Arial" w:cs="Arial"/>
          <w:b/>
          <w:bCs/>
          <w:sz w:val="20"/>
          <w:szCs w:val="20"/>
        </w:rPr>
      </w:pPr>
      <w:r w:rsidRPr="008D4AB3">
        <w:rPr>
          <w:rFonts w:ascii="Arial" w:hAnsi="Arial" w:cs="Arial"/>
          <w:sz w:val="20"/>
          <w:szCs w:val="20"/>
        </w:rPr>
        <w:t>Facility # of each site shall be installed via signs.  Also install any pertinent manufacturer's serial # and other pertinent information via signs on tower and/or shelters.</w:t>
      </w:r>
      <w:r w:rsidR="008D4444">
        <w:br w:type="page"/>
      </w:r>
    </w:p>
    <w:p w14:paraId="7FE9F120" w14:textId="77777777" w:rsidR="002F2051" w:rsidRPr="00AD6310" w:rsidRDefault="002F2051" w:rsidP="002F2051">
      <w:pPr>
        <w:ind w:left="395"/>
        <w:jc w:val="center"/>
        <w:rPr>
          <w:rStyle w:val="Heading2Char"/>
          <w:u w:val="single"/>
        </w:rPr>
      </w:pPr>
      <w:bookmarkStart w:id="470" w:name="_Toc192240763"/>
      <w:bookmarkStart w:id="471" w:name="_Toc247939455"/>
      <w:bookmarkStart w:id="472" w:name="_Toc273297991"/>
      <w:bookmarkStart w:id="473" w:name="_Toc456344538"/>
      <w:r w:rsidRPr="00AD6310">
        <w:rPr>
          <w:rStyle w:val="Heading2Char"/>
          <w:u w:val="single"/>
        </w:rPr>
        <w:lastRenderedPageBreak/>
        <w:t>APPENDIX A</w:t>
      </w:r>
      <w:bookmarkEnd w:id="470"/>
      <w:bookmarkEnd w:id="471"/>
      <w:bookmarkEnd w:id="472"/>
      <w:bookmarkEnd w:id="473"/>
    </w:p>
    <w:p w14:paraId="4CD461F8" w14:textId="77777777" w:rsidR="002F2051" w:rsidRPr="00B21885" w:rsidRDefault="002F2051" w:rsidP="002F2051">
      <w:pPr>
        <w:pStyle w:val="OmniPage3"/>
        <w:spacing w:before="120" w:line="240" w:lineRule="auto"/>
        <w:jc w:val="center"/>
        <w:rPr>
          <w:rFonts w:ascii="Arial" w:hAnsi="Arial" w:cs="Arial"/>
          <w:b/>
          <w:bCs/>
          <w:sz w:val="24"/>
          <w:szCs w:val="24"/>
        </w:rPr>
      </w:pPr>
      <w:r>
        <w:rPr>
          <w:rFonts w:ascii="Arial" w:hAnsi="Arial" w:cs="Arial"/>
          <w:b/>
          <w:bCs/>
          <w:sz w:val="24"/>
          <w:szCs w:val="24"/>
        </w:rPr>
        <w:t>Acronyms</w:t>
      </w:r>
    </w:p>
    <w:p w14:paraId="0ABF3EFD" w14:textId="77777777" w:rsidR="002F2051" w:rsidRPr="008574E9" w:rsidRDefault="002F2051" w:rsidP="002F2051">
      <w:pPr>
        <w:pStyle w:val="OmniPage3"/>
        <w:spacing w:line="240" w:lineRule="auto"/>
        <w:rPr>
          <w:rFonts w:ascii="Arial" w:hAnsi="Arial" w:cs="Arial"/>
          <w:b/>
          <w:bCs/>
        </w:rPr>
      </w:pPr>
    </w:p>
    <w:tbl>
      <w:tblPr>
        <w:tblW w:w="0" w:type="auto"/>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4"/>
        <w:gridCol w:w="6599"/>
      </w:tblGrid>
      <w:tr w:rsidR="002F2051" w:rsidRPr="008574E9" w14:paraId="59E112FF" w14:textId="77777777" w:rsidTr="006E58C6">
        <w:trPr>
          <w:trHeight w:val="357"/>
          <w:tblHeader/>
        </w:trPr>
        <w:tc>
          <w:tcPr>
            <w:tcW w:w="1434" w:type="dxa"/>
            <w:tcBorders>
              <w:top w:val="single" w:sz="6" w:space="0" w:color="auto"/>
              <w:left w:val="single" w:sz="6" w:space="0" w:color="auto"/>
              <w:bottom w:val="single" w:sz="6" w:space="0" w:color="auto"/>
              <w:right w:val="single" w:sz="6" w:space="0" w:color="auto"/>
            </w:tcBorders>
            <w:shd w:val="pct10" w:color="auto" w:fill="FFFFFF"/>
            <w:vAlign w:val="center"/>
          </w:tcPr>
          <w:p w14:paraId="65E025DB" w14:textId="77777777" w:rsidR="002F2051" w:rsidRPr="008574E9" w:rsidRDefault="002F2051" w:rsidP="00D85844">
            <w:pPr>
              <w:tabs>
                <w:tab w:val="left" w:pos="720"/>
                <w:tab w:val="left" w:pos="1440"/>
                <w:tab w:val="left" w:pos="2160"/>
                <w:tab w:val="left" w:pos="2340"/>
              </w:tabs>
              <w:jc w:val="center"/>
              <w:rPr>
                <w:rFonts w:ascii="Arial" w:hAnsi="Arial" w:cs="Arial"/>
                <w:b/>
                <w:sz w:val="20"/>
                <w:szCs w:val="20"/>
              </w:rPr>
            </w:pPr>
            <w:r w:rsidRPr="008574E9">
              <w:rPr>
                <w:rFonts w:ascii="Arial" w:hAnsi="Arial" w:cs="Arial"/>
                <w:b/>
                <w:sz w:val="20"/>
                <w:szCs w:val="20"/>
              </w:rPr>
              <w:t>Acronym</w:t>
            </w:r>
          </w:p>
        </w:tc>
        <w:tc>
          <w:tcPr>
            <w:tcW w:w="6599" w:type="dxa"/>
            <w:tcBorders>
              <w:top w:val="single" w:sz="6" w:space="0" w:color="auto"/>
              <w:left w:val="single" w:sz="6" w:space="0" w:color="auto"/>
              <w:bottom w:val="single" w:sz="6" w:space="0" w:color="auto"/>
              <w:right w:val="single" w:sz="6" w:space="0" w:color="auto"/>
            </w:tcBorders>
            <w:shd w:val="pct10" w:color="auto" w:fill="FFFFFF"/>
            <w:vAlign w:val="center"/>
          </w:tcPr>
          <w:p w14:paraId="63193A5E" w14:textId="77777777" w:rsidR="002F2051" w:rsidRPr="008574E9" w:rsidRDefault="002F2051" w:rsidP="00D85844">
            <w:pPr>
              <w:tabs>
                <w:tab w:val="left" w:pos="720"/>
                <w:tab w:val="left" w:pos="1440"/>
                <w:tab w:val="left" w:pos="2160"/>
                <w:tab w:val="left" w:pos="2340"/>
              </w:tabs>
              <w:jc w:val="center"/>
              <w:rPr>
                <w:rFonts w:ascii="Arial" w:hAnsi="Arial" w:cs="Arial"/>
                <w:b/>
                <w:sz w:val="20"/>
                <w:szCs w:val="20"/>
              </w:rPr>
            </w:pPr>
            <w:r w:rsidRPr="008574E9">
              <w:rPr>
                <w:rFonts w:ascii="Arial" w:hAnsi="Arial" w:cs="Arial"/>
                <w:b/>
                <w:sz w:val="20"/>
                <w:szCs w:val="20"/>
              </w:rPr>
              <w:t>Description</w:t>
            </w:r>
          </w:p>
        </w:tc>
      </w:tr>
      <w:tr w:rsidR="002F2051" w:rsidRPr="005853D1" w14:paraId="4D520B92"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2AA29B3A"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Pr>
                <w:rFonts w:ascii="Arial" w:hAnsi="Arial" w:cs="Arial"/>
                <w:b/>
                <w:sz w:val="20"/>
                <w:szCs w:val="20"/>
              </w:rPr>
              <w:t>ACI</w:t>
            </w:r>
          </w:p>
        </w:tc>
        <w:tc>
          <w:tcPr>
            <w:tcW w:w="6599" w:type="dxa"/>
            <w:tcBorders>
              <w:top w:val="single" w:sz="6" w:space="0" w:color="auto"/>
              <w:left w:val="single" w:sz="6" w:space="0" w:color="auto"/>
              <w:bottom w:val="single" w:sz="6" w:space="0" w:color="auto"/>
              <w:right w:val="single" w:sz="6" w:space="0" w:color="auto"/>
            </w:tcBorders>
            <w:vAlign w:val="center"/>
          </w:tcPr>
          <w:p w14:paraId="3B29CAB3"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American Concrete Institute</w:t>
            </w:r>
          </w:p>
        </w:tc>
      </w:tr>
      <w:tr w:rsidR="002F2051" w:rsidRPr="005853D1" w14:paraId="0C412D05"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5F92B202"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AFB</w:t>
            </w:r>
          </w:p>
        </w:tc>
        <w:tc>
          <w:tcPr>
            <w:tcW w:w="6599" w:type="dxa"/>
            <w:tcBorders>
              <w:top w:val="single" w:sz="6" w:space="0" w:color="auto"/>
              <w:left w:val="single" w:sz="6" w:space="0" w:color="auto"/>
              <w:bottom w:val="single" w:sz="6" w:space="0" w:color="auto"/>
              <w:right w:val="single" w:sz="6" w:space="0" w:color="auto"/>
            </w:tcBorders>
            <w:vAlign w:val="center"/>
          </w:tcPr>
          <w:p w14:paraId="19C3EBFE"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Air Force Base</w:t>
            </w:r>
          </w:p>
        </w:tc>
      </w:tr>
      <w:tr w:rsidR="002F2051" w:rsidRPr="005853D1" w14:paraId="5EAFD521"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3B68BFB4"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Pr>
                <w:rFonts w:ascii="Arial" w:hAnsi="Arial" w:cs="Arial"/>
                <w:b/>
                <w:sz w:val="20"/>
                <w:szCs w:val="20"/>
              </w:rPr>
              <w:t>AGL</w:t>
            </w:r>
          </w:p>
        </w:tc>
        <w:tc>
          <w:tcPr>
            <w:tcW w:w="6599" w:type="dxa"/>
            <w:tcBorders>
              <w:top w:val="single" w:sz="6" w:space="0" w:color="auto"/>
              <w:left w:val="single" w:sz="6" w:space="0" w:color="auto"/>
              <w:bottom w:val="single" w:sz="6" w:space="0" w:color="auto"/>
              <w:right w:val="single" w:sz="6" w:space="0" w:color="auto"/>
            </w:tcBorders>
            <w:vAlign w:val="center"/>
          </w:tcPr>
          <w:p w14:paraId="3C8F40A5"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Above Ground Level</w:t>
            </w:r>
          </w:p>
        </w:tc>
      </w:tr>
      <w:tr w:rsidR="002F2051" w:rsidRPr="005853D1" w14:paraId="3646422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A902F01"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eastAsia="MS Mincho" w:hAnsi="Arial" w:cs="Arial"/>
                <w:b/>
                <w:sz w:val="20"/>
                <w:lang w:eastAsia="ja-JP"/>
              </w:rPr>
              <w:t>ANSI</w:t>
            </w:r>
          </w:p>
        </w:tc>
        <w:tc>
          <w:tcPr>
            <w:tcW w:w="6599" w:type="dxa"/>
            <w:tcBorders>
              <w:top w:val="single" w:sz="6" w:space="0" w:color="auto"/>
              <w:left w:val="single" w:sz="6" w:space="0" w:color="auto"/>
              <w:bottom w:val="single" w:sz="6" w:space="0" w:color="auto"/>
              <w:right w:val="single" w:sz="6" w:space="0" w:color="auto"/>
            </w:tcBorders>
            <w:vAlign w:val="center"/>
          </w:tcPr>
          <w:p w14:paraId="2867EEF0"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eastAsia="MS Mincho" w:hAnsi="Arial" w:cs="Arial"/>
                <w:sz w:val="20"/>
                <w:lang w:eastAsia="ja-JP"/>
              </w:rPr>
              <w:t>American National Standards Institute</w:t>
            </w:r>
          </w:p>
        </w:tc>
      </w:tr>
      <w:tr w:rsidR="002F2051" w:rsidRPr="005853D1" w14:paraId="556EB98E"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4064D19F"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ATP</w:t>
            </w:r>
          </w:p>
        </w:tc>
        <w:tc>
          <w:tcPr>
            <w:tcW w:w="6599" w:type="dxa"/>
            <w:tcBorders>
              <w:top w:val="single" w:sz="6" w:space="0" w:color="auto"/>
              <w:left w:val="single" w:sz="6" w:space="0" w:color="auto"/>
              <w:bottom w:val="single" w:sz="6" w:space="0" w:color="auto"/>
              <w:right w:val="single" w:sz="6" w:space="0" w:color="auto"/>
            </w:tcBorders>
            <w:vAlign w:val="center"/>
          </w:tcPr>
          <w:p w14:paraId="76CA9979"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Acceptance Test Procedure</w:t>
            </w:r>
          </w:p>
        </w:tc>
      </w:tr>
      <w:tr w:rsidR="002F2051" w:rsidRPr="005853D1" w14:paraId="3B0A47C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3D16D82"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CDR</w:t>
            </w:r>
          </w:p>
        </w:tc>
        <w:tc>
          <w:tcPr>
            <w:tcW w:w="6599" w:type="dxa"/>
            <w:tcBorders>
              <w:top w:val="single" w:sz="6" w:space="0" w:color="auto"/>
              <w:left w:val="single" w:sz="6" w:space="0" w:color="auto"/>
              <w:bottom w:val="single" w:sz="6" w:space="0" w:color="auto"/>
              <w:right w:val="single" w:sz="6" w:space="0" w:color="auto"/>
            </w:tcBorders>
            <w:vAlign w:val="center"/>
          </w:tcPr>
          <w:p w14:paraId="6462BD6F"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Critical Design Review</w:t>
            </w:r>
          </w:p>
        </w:tc>
      </w:tr>
      <w:tr w:rsidR="002F2051" w:rsidRPr="005853D1" w14:paraId="77BF831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470922F"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CDR</w:t>
            </w:r>
            <w:r>
              <w:rPr>
                <w:rFonts w:ascii="Arial" w:hAnsi="Arial" w:cs="Arial"/>
                <w:b/>
                <w:sz w:val="20"/>
                <w:szCs w:val="20"/>
              </w:rPr>
              <w:t>L</w:t>
            </w:r>
          </w:p>
        </w:tc>
        <w:tc>
          <w:tcPr>
            <w:tcW w:w="6599" w:type="dxa"/>
            <w:tcBorders>
              <w:top w:val="single" w:sz="6" w:space="0" w:color="auto"/>
              <w:left w:val="single" w:sz="6" w:space="0" w:color="auto"/>
              <w:bottom w:val="single" w:sz="6" w:space="0" w:color="auto"/>
              <w:right w:val="single" w:sz="6" w:space="0" w:color="auto"/>
            </w:tcBorders>
            <w:vAlign w:val="center"/>
          </w:tcPr>
          <w:p w14:paraId="3DA4D656"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Contract Data Requirements List</w:t>
            </w:r>
          </w:p>
        </w:tc>
      </w:tr>
      <w:tr w:rsidR="002F2051" w:rsidRPr="005853D1" w14:paraId="144A7094"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09153877"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COTS</w:t>
            </w:r>
          </w:p>
        </w:tc>
        <w:tc>
          <w:tcPr>
            <w:tcW w:w="6599" w:type="dxa"/>
            <w:tcBorders>
              <w:top w:val="single" w:sz="6" w:space="0" w:color="auto"/>
              <w:left w:val="single" w:sz="6" w:space="0" w:color="auto"/>
              <w:bottom w:val="single" w:sz="6" w:space="0" w:color="auto"/>
              <w:right w:val="single" w:sz="6" w:space="0" w:color="auto"/>
            </w:tcBorders>
            <w:vAlign w:val="center"/>
          </w:tcPr>
          <w:p w14:paraId="0E23F3BE"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Commercial Off The Shelf</w:t>
            </w:r>
          </w:p>
        </w:tc>
      </w:tr>
      <w:tr w:rsidR="002F2051" w:rsidRPr="005853D1" w14:paraId="17BD4532"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06CDAC38"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dB</w:t>
            </w:r>
          </w:p>
        </w:tc>
        <w:tc>
          <w:tcPr>
            <w:tcW w:w="6599" w:type="dxa"/>
            <w:tcBorders>
              <w:top w:val="single" w:sz="6" w:space="0" w:color="auto"/>
              <w:left w:val="single" w:sz="6" w:space="0" w:color="auto"/>
              <w:bottom w:val="single" w:sz="6" w:space="0" w:color="auto"/>
              <w:right w:val="single" w:sz="6" w:space="0" w:color="auto"/>
            </w:tcBorders>
            <w:vAlign w:val="center"/>
          </w:tcPr>
          <w:p w14:paraId="1B549AA4"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Decibel</w:t>
            </w:r>
          </w:p>
        </w:tc>
      </w:tr>
      <w:tr w:rsidR="002F2051" w:rsidRPr="005853D1" w14:paraId="664709B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53144ACE"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Pr>
                <w:rFonts w:ascii="Arial" w:hAnsi="Arial" w:cs="Arial"/>
                <w:b/>
                <w:sz w:val="20"/>
                <w:szCs w:val="20"/>
              </w:rPr>
              <w:t>N</w:t>
            </w:r>
          </w:p>
        </w:tc>
        <w:tc>
          <w:tcPr>
            <w:tcW w:w="6599" w:type="dxa"/>
            <w:tcBorders>
              <w:top w:val="single" w:sz="6" w:space="0" w:color="auto"/>
              <w:left w:val="single" w:sz="6" w:space="0" w:color="auto"/>
              <w:bottom w:val="single" w:sz="6" w:space="0" w:color="auto"/>
              <w:right w:val="single" w:sz="6" w:space="0" w:color="auto"/>
            </w:tcBorders>
            <w:vAlign w:val="center"/>
          </w:tcPr>
          <w:p w14:paraId="4C86B127"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Type N 50 OHM RF Connector (Connector Standard)</w:t>
            </w:r>
          </w:p>
        </w:tc>
      </w:tr>
      <w:tr w:rsidR="002F2051" w:rsidRPr="005853D1" w14:paraId="6B1093A2"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4E4CCEE7"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DoD</w:t>
            </w:r>
          </w:p>
        </w:tc>
        <w:tc>
          <w:tcPr>
            <w:tcW w:w="6599" w:type="dxa"/>
            <w:tcBorders>
              <w:top w:val="single" w:sz="6" w:space="0" w:color="auto"/>
              <w:left w:val="single" w:sz="6" w:space="0" w:color="auto"/>
              <w:bottom w:val="single" w:sz="6" w:space="0" w:color="auto"/>
              <w:right w:val="single" w:sz="6" w:space="0" w:color="auto"/>
            </w:tcBorders>
            <w:vAlign w:val="center"/>
          </w:tcPr>
          <w:p w14:paraId="73AA65CE"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Department of Defense</w:t>
            </w:r>
          </w:p>
        </w:tc>
      </w:tr>
      <w:tr w:rsidR="002F2051" w:rsidRPr="005853D1" w14:paraId="1ADE2F5E"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75FC9B2B"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EIA</w:t>
            </w:r>
          </w:p>
        </w:tc>
        <w:tc>
          <w:tcPr>
            <w:tcW w:w="6599" w:type="dxa"/>
            <w:tcBorders>
              <w:top w:val="single" w:sz="6" w:space="0" w:color="auto"/>
              <w:left w:val="single" w:sz="6" w:space="0" w:color="auto"/>
              <w:bottom w:val="single" w:sz="6" w:space="0" w:color="auto"/>
              <w:right w:val="single" w:sz="6" w:space="0" w:color="auto"/>
            </w:tcBorders>
            <w:vAlign w:val="center"/>
          </w:tcPr>
          <w:p w14:paraId="76D9C16B"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Electronic Industries Alliance</w:t>
            </w:r>
          </w:p>
        </w:tc>
      </w:tr>
      <w:tr w:rsidR="002F2051" w:rsidRPr="005853D1" w14:paraId="37291501"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58CBE89D"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GF</w:t>
            </w:r>
            <w:r>
              <w:rPr>
                <w:rFonts w:ascii="Arial" w:hAnsi="Arial" w:cs="Arial"/>
                <w:b/>
                <w:sz w:val="20"/>
                <w:szCs w:val="20"/>
              </w:rPr>
              <w:t>E</w:t>
            </w:r>
          </w:p>
        </w:tc>
        <w:tc>
          <w:tcPr>
            <w:tcW w:w="6599" w:type="dxa"/>
            <w:tcBorders>
              <w:top w:val="single" w:sz="6" w:space="0" w:color="auto"/>
              <w:left w:val="single" w:sz="6" w:space="0" w:color="auto"/>
              <w:bottom w:val="single" w:sz="6" w:space="0" w:color="auto"/>
              <w:right w:val="single" w:sz="6" w:space="0" w:color="auto"/>
            </w:tcBorders>
            <w:vAlign w:val="center"/>
          </w:tcPr>
          <w:p w14:paraId="21A7A31B"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Government-Furnished Equipment</w:t>
            </w:r>
          </w:p>
        </w:tc>
      </w:tr>
      <w:tr w:rsidR="002F2051" w:rsidRPr="005853D1" w14:paraId="1CC6862A"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3E17AB2B"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GFP</w:t>
            </w:r>
          </w:p>
        </w:tc>
        <w:tc>
          <w:tcPr>
            <w:tcW w:w="6599" w:type="dxa"/>
            <w:tcBorders>
              <w:top w:val="single" w:sz="6" w:space="0" w:color="auto"/>
              <w:left w:val="single" w:sz="6" w:space="0" w:color="auto"/>
              <w:bottom w:val="single" w:sz="6" w:space="0" w:color="auto"/>
              <w:right w:val="single" w:sz="6" w:space="0" w:color="auto"/>
            </w:tcBorders>
            <w:vAlign w:val="center"/>
          </w:tcPr>
          <w:p w14:paraId="2D0E685D"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Government-Furnished Property</w:t>
            </w:r>
          </w:p>
        </w:tc>
      </w:tr>
      <w:tr w:rsidR="002F2051" w:rsidRPr="005853D1" w14:paraId="161724B4"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0715AC96"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IAW</w:t>
            </w:r>
          </w:p>
        </w:tc>
        <w:tc>
          <w:tcPr>
            <w:tcW w:w="6599" w:type="dxa"/>
            <w:tcBorders>
              <w:top w:val="single" w:sz="6" w:space="0" w:color="auto"/>
              <w:left w:val="single" w:sz="6" w:space="0" w:color="auto"/>
              <w:bottom w:val="single" w:sz="6" w:space="0" w:color="auto"/>
              <w:right w:val="single" w:sz="6" w:space="0" w:color="auto"/>
            </w:tcBorders>
            <w:vAlign w:val="center"/>
          </w:tcPr>
          <w:p w14:paraId="658ABA3A"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In Accordance With</w:t>
            </w:r>
          </w:p>
        </w:tc>
      </w:tr>
      <w:tr w:rsidR="002F2051" w:rsidRPr="005853D1" w14:paraId="6A42693D"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0E7DADF"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ID</w:t>
            </w:r>
          </w:p>
        </w:tc>
        <w:tc>
          <w:tcPr>
            <w:tcW w:w="6599" w:type="dxa"/>
            <w:tcBorders>
              <w:top w:val="single" w:sz="6" w:space="0" w:color="auto"/>
              <w:left w:val="single" w:sz="6" w:space="0" w:color="auto"/>
              <w:bottom w:val="single" w:sz="6" w:space="0" w:color="auto"/>
              <w:right w:val="single" w:sz="6" w:space="0" w:color="auto"/>
            </w:tcBorders>
            <w:vAlign w:val="center"/>
          </w:tcPr>
          <w:p w14:paraId="29C44972"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Identification</w:t>
            </w:r>
          </w:p>
        </w:tc>
      </w:tr>
      <w:tr w:rsidR="002F2051" w:rsidRPr="005853D1" w14:paraId="4D0D3B10"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0CC264D"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LHC</w:t>
            </w:r>
          </w:p>
        </w:tc>
        <w:tc>
          <w:tcPr>
            <w:tcW w:w="6599" w:type="dxa"/>
            <w:tcBorders>
              <w:top w:val="single" w:sz="6" w:space="0" w:color="auto"/>
              <w:left w:val="single" w:sz="6" w:space="0" w:color="auto"/>
              <w:bottom w:val="single" w:sz="6" w:space="0" w:color="auto"/>
              <w:right w:val="single" w:sz="6" w:space="0" w:color="auto"/>
            </w:tcBorders>
            <w:vAlign w:val="center"/>
          </w:tcPr>
          <w:p w14:paraId="02E602FC"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Left Hand Circular</w:t>
            </w:r>
          </w:p>
        </w:tc>
      </w:tr>
      <w:tr w:rsidR="002F2051" w:rsidRPr="005853D1" w14:paraId="13125430"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0F9FB387"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MHz</w:t>
            </w:r>
          </w:p>
        </w:tc>
        <w:tc>
          <w:tcPr>
            <w:tcW w:w="6599" w:type="dxa"/>
            <w:tcBorders>
              <w:top w:val="single" w:sz="6" w:space="0" w:color="auto"/>
              <w:left w:val="single" w:sz="6" w:space="0" w:color="auto"/>
              <w:bottom w:val="single" w:sz="6" w:space="0" w:color="auto"/>
              <w:right w:val="single" w:sz="6" w:space="0" w:color="auto"/>
            </w:tcBorders>
            <w:vAlign w:val="center"/>
          </w:tcPr>
          <w:p w14:paraId="7CB6FCEF"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Megahertz</w:t>
            </w:r>
          </w:p>
        </w:tc>
      </w:tr>
      <w:tr w:rsidR="002F2051" w:rsidRPr="005853D1" w14:paraId="7814F6B3"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4134768D"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OSH</w:t>
            </w:r>
          </w:p>
        </w:tc>
        <w:tc>
          <w:tcPr>
            <w:tcW w:w="6599" w:type="dxa"/>
            <w:tcBorders>
              <w:top w:val="single" w:sz="6" w:space="0" w:color="auto"/>
              <w:left w:val="single" w:sz="6" w:space="0" w:color="auto"/>
              <w:bottom w:val="single" w:sz="6" w:space="0" w:color="auto"/>
              <w:right w:val="single" w:sz="6" w:space="0" w:color="auto"/>
            </w:tcBorders>
            <w:vAlign w:val="center"/>
          </w:tcPr>
          <w:p w14:paraId="14B4D325"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Occupational Safety and Health</w:t>
            </w:r>
          </w:p>
        </w:tc>
      </w:tr>
      <w:tr w:rsidR="002F2051" w:rsidRPr="005853D1" w14:paraId="69B23E59"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57491D13"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OSHA</w:t>
            </w:r>
          </w:p>
        </w:tc>
        <w:tc>
          <w:tcPr>
            <w:tcW w:w="6599" w:type="dxa"/>
            <w:tcBorders>
              <w:top w:val="single" w:sz="6" w:space="0" w:color="auto"/>
              <w:left w:val="single" w:sz="6" w:space="0" w:color="auto"/>
              <w:bottom w:val="single" w:sz="6" w:space="0" w:color="auto"/>
              <w:right w:val="single" w:sz="6" w:space="0" w:color="auto"/>
            </w:tcBorders>
            <w:vAlign w:val="center"/>
          </w:tcPr>
          <w:p w14:paraId="2AED390C"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Occupational Safety and Health Administration</w:t>
            </w:r>
          </w:p>
        </w:tc>
      </w:tr>
      <w:tr w:rsidR="002F2051" w:rsidRPr="005853D1" w14:paraId="572D3D8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760ED6FD"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OT</w:t>
            </w:r>
          </w:p>
        </w:tc>
        <w:tc>
          <w:tcPr>
            <w:tcW w:w="6599" w:type="dxa"/>
            <w:tcBorders>
              <w:top w:val="single" w:sz="6" w:space="0" w:color="auto"/>
              <w:left w:val="single" w:sz="6" w:space="0" w:color="auto"/>
              <w:bottom w:val="single" w:sz="6" w:space="0" w:color="auto"/>
              <w:right w:val="single" w:sz="6" w:space="0" w:color="auto"/>
            </w:tcBorders>
            <w:vAlign w:val="center"/>
          </w:tcPr>
          <w:p w14:paraId="325A8F03"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Pr>
                <w:rFonts w:ascii="Arial" w:hAnsi="Arial" w:cs="Arial"/>
                <w:sz w:val="20"/>
                <w:szCs w:val="20"/>
              </w:rPr>
              <w:t>Operational Test</w:t>
            </w:r>
          </w:p>
        </w:tc>
      </w:tr>
      <w:tr w:rsidR="002F2051" w:rsidRPr="005853D1" w14:paraId="53A164D6"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7D9E6345"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OT&amp;E</w:t>
            </w:r>
          </w:p>
        </w:tc>
        <w:tc>
          <w:tcPr>
            <w:tcW w:w="6599" w:type="dxa"/>
            <w:tcBorders>
              <w:top w:val="single" w:sz="6" w:space="0" w:color="auto"/>
              <w:left w:val="single" w:sz="6" w:space="0" w:color="auto"/>
              <w:bottom w:val="single" w:sz="6" w:space="0" w:color="auto"/>
              <w:right w:val="single" w:sz="6" w:space="0" w:color="auto"/>
            </w:tcBorders>
            <w:vAlign w:val="center"/>
          </w:tcPr>
          <w:p w14:paraId="4053383D"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Operational Test &amp; Evaluation</w:t>
            </w:r>
          </w:p>
        </w:tc>
      </w:tr>
      <w:tr w:rsidR="002F2051" w:rsidRPr="005853D1" w14:paraId="7289F1D2"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71A63610"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PDR</w:t>
            </w:r>
          </w:p>
        </w:tc>
        <w:tc>
          <w:tcPr>
            <w:tcW w:w="6599" w:type="dxa"/>
            <w:tcBorders>
              <w:top w:val="single" w:sz="6" w:space="0" w:color="auto"/>
              <w:left w:val="single" w:sz="6" w:space="0" w:color="auto"/>
              <w:bottom w:val="single" w:sz="6" w:space="0" w:color="auto"/>
              <w:right w:val="single" w:sz="6" w:space="0" w:color="auto"/>
            </w:tcBorders>
            <w:vAlign w:val="center"/>
          </w:tcPr>
          <w:p w14:paraId="1074F93A"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Preliminary Design Review</w:t>
            </w:r>
          </w:p>
        </w:tc>
      </w:tr>
      <w:tr w:rsidR="002F2051" w:rsidRPr="005853D1" w14:paraId="4FD31CC6"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310EF7A2"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QA</w:t>
            </w:r>
          </w:p>
        </w:tc>
        <w:tc>
          <w:tcPr>
            <w:tcW w:w="6599" w:type="dxa"/>
            <w:tcBorders>
              <w:top w:val="single" w:sz="6" w:space="0" w:color="auto"/>
              <w:left w:val="single" w:sz="6" w:space="0" w:color="auto"/>
              <w:bottom w:val="single" w:sz="6" w:space="0" w:color="auto"/>
              <w:right w:val="single" w:sz="6" w:space="0" w:color="auto"/>
            </w:tcBorders>
            <w:vAlign w:val="center"/>
          </w:tcPr>
          <w:p w14:paraId="263EBC86"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Quality Assurance</w:t>
            </w:r>
          </w:p>
        </w:tc>
      </w:tr>
      <w:tr w:rsidR="002F2051" w:rsidRPr="005853D1" w14:paraId="454BE7B3"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7103A554"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RF</w:t>
            </w:r>
          </w:p>
        </w:tc>
        <w:tc>
          <w:tcPr>
            <w:tcW w:w="6599" w:type="dxa"/>
            <w:tcBorders>
              <w:top w:val="single" w:sz="6" w:space="0" w:color="auto"/>
              <w:left w:val="single" w:sz="6" w:space="0" w:color="auto"/>
              <w:bottom w:val="single" w:sz="6" w:space="0" w:color="auto"/>
              <w:right w:val="single" w:sz="6" w:space="0" w:color="auto"/>
            </w:tcBorders>
            <w:vAlign w:val="center"/>
          </w:tcPr>
          <w:p w14:paraId="33EA79B5"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Radio Frequency</w:t>
            </w:r>
          </w:p>
        </w:tc>
      </w:tr>
      <w:tr w:rsidR="002F2051" w:rsidRPr="005853D1" w14:paraId="1AEAD1EB"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0C049ACB"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Pr>
                <w:rFonts w:ascii="Arial" w:hAnsi="Arial" w:cs="Arial"/>
                <w:b/>
                <w:sz w:val="20"/>
                <w:szCs w:val="20"/>
              </w:rPr>
              <w:t>SPS</w:t>
            </w:r>
          </w:p>
        </w:tc>
        <w:tc>
          <w:tcPr>
            <w:tcW w:w="6599" w:type="dxa"/>
            <w:tcBorders>
              <w:top w:val="single" w:sz="6" w:space="0" w:color="auto"/>
              <w:left w:val="single" w:sz="6" w:space="0" w:color="auto"/>
              <w:bottom w:val="single" w:sz="6" w:space="0" w:color="auto"/>
              <w:right w:val="single" w:sz="6" w:space="0" w:color="auto"/>
            </w:tcBorders>
            <w:vAlign w:val="center"/>
          </w:tcPr>
          <w:p w14:paraId="27B30C47"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693096">
              <w:rPr>
                <w:rFonts w:ascii="Arial" w:hAnsi="Arial" w:cs="Arial"/>
                <w:sz w:val="20"/>
                <w:szCs w:val="20"/>
              </w:rPr>
              <w:t>Subsystem Performance Specification</w:t>
            </w:r>
          </w:p>
        </w:tc>
      </w:tr>
      <w:tr w:rsidR="002F2051" w:rsidRPr="005853D1" w14:paraId="7B9BC6E0"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3D83DAD8"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SRR</w:t>
            </w:r>
          </w:p>
        </w:tc>
        <w:tc>
          <w:tcPr>
            <w:tcW w:w="6599" w:type="dxa"/>
            <w:tcBorders>
              <w:top w:val="single" w:sz="6" w:space="0" w:color="auto"/>
              <w:left w:val="single" w:sz="6" w:space="0" w:color="auto"/>
              <w:bottom w:val="single" w:sz="6" w:space="0" w:color="auto"/>
              <w:right w:val="single" w:sz="6" w:space="0" w:color="auto"/>
            </w:tcBorders>
            <w:vAlign w:val="center"/>
          </w:tcPr>
          <w:p w14:paraId="066F6C56"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System Requirements Review</w:t>
            </w:r>
          </w:p>
        </w:tc>
      </w:tr>
      <w:tr w:rsidR="002F2051" w:rsidRPr="005853D1" w14:paraId="41669928"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222982F4"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TRD</w:t>
            </w:r>
          </w:p>
        </w:tc>
        <w:tc>
          <w:tcPr>
            <w:tcW w:w="6599" w:type="dxa"/>
            <w:tcBorders>
              <w:top w:val="single" w:sz="6" w:space="0" w:color="auto"/>
              <w:left w:val="single" w:sz="6" w:space="0" w:color="auto"/>
              <w:bottom w:val="single" w:sz="6" w:space="0" w:color="auto"/>
              <w:right w:val="single" w:sz="6" w:space="0" w:color="auto"/>
            </w:tcBorders>
            <w:vAlign w:val="center"/>
          </w:tcPr>
          <w:p w14:paraId="2D917C9F"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Technical Requirements Document</w:t>
            </w:r>
          </w:p>
        </w:tc>
      </w:tr>
      <w:tr w:rsidR="002F2051" w:rsidRPr="005853D1" w:rsidDel="00220F01" w14:paraId="7C0983CF"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80E729E"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lastRenderedPageBreak/>
              <w:t>UHF</w:t>
            </w:r>
          </w:p>
        </w:tc>
        <w:tc>
          <w:tcPr>
            <w:tcW w:w="6599" w:type="dxa"/>
            <w:tcBorders>
              <w:top w:val="single" w:sz="6" w:space="0" w:color="auto"/>
              <w:left w:val="single" w:sz="6" w:space="0" w:color="auto"/>
              <w:bottom w:val="single" w:sz="6" w:space="0" w:color="auto"/>
              <w:right w:val="single" w:sz="6" w:space="0" w:color="auto"/>
            </w:tcBorders>
            <w:vAlign w:val="center"/>
          </w:tcPr>
          <w:p w14:paraId="7D4FDE21"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Ultra High Frequency</w:t>
            </w:r>
          </w:p>
        </w:tc>
      </w:tr>
      <w:tr w:rsidR="002F2051" w:rsidRPr="005853D1" w:rsidDel="00220F01" w14:paraId="6ADA8F2A"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141284BA"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VSWR</w:t>
            </w:r>
          </w:p>
        </w:tc>
        <w:tc>
          <w:tcPr>
            <w:tcW w:w="6599" w:type="dxa"/>
            <w:tcBorders>
              <w:top w:val="single" w:sz="6" w:space="0" w:color="auto"/>
              <w:left w:val="single" w:sz="6" w:space="0" w:color="auto"/>
              <w:bottom w:val="single" w:sz="6" w:space="0" w:color="auto"/>
              <w:right w:val="single" w:sz="6" w:space="0" w:color="auto"/>
            </w:tcBorders>
            <w:vAlign w:val="center"/>
          </w:tcPr>
          <w:p w14:paraId="257A9609"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Voltage Standing Wave Ratio</w:t>
            </w:r>
          </w:p>
        </w:tc>
      </w:tr>
      <w:tr w:rsidR="002F2051" w:rsidRPr="005853D1" w:rsidDel="00220F01" w14:paraId="3ADD852A" w14:textId="77777777" w:rsidTr="006E58C6">
        <w:trPr>
          <w:trHeight w:val="357"/>
        </w:trPr>
        <w:tc>
          <w:tcPr>
            <w:tcW w:w="1434" w:type="dxa"/>
            <w:tcBorders>
              <w:top w:val="single" w:sz="6" w:space="0" w:color="auto"/>
              <w:left w:val="single" w:sz="6" w:space="0" w:color="auto"/>
              <w:bottom w:val="single" w:sz="6" w:space="0" w:color="auto"/>
              <w:right w:val="single" w:sz="6" w:space="0" w:color="auto"/>
            </w:tcBorders>
            <w:vAlign w:val="center"/>
          </w:tcPr>
          <w:p w14:paraId="5DB32B6D" w14:textId="77777777" w:rsidR="002F2051" w:rsidRPr="005853D1" w:rsidRDefault="002F2051" w:rsidP="00D85844">
            <w:pPr>
              <w:tabs>
                <w:tab w:val="left" w:pos="720"/>
                <w:tab w:val="left" w:pos="1440"/>
                <w:tab w:val="left" w:pos="2160"/>
                <w:tab w:val="left" w:pos="2340"/>
              </w:tabs>
              <w:jc w:val="center"/>
              <w:rPr>
                <w:rFonts w:ascii="Arial" w:hAnsi="Arial" w:cs="Arial"/>
                <w:b/>
                <w:sz w:val="20"/>
                <w:szCs w:val="20"/>
              </w:rPr>
            </w:pPr>
            <w:r w:rsidRPr="005853D1">
              <w:rPr>
                <w:rFonts w:ascii="Arial" w:hAnsi="Arial" w:cs="Arial"/>
                <w:b/>
                <w:sz w:val="20"/>
                <w:szCs w:val="20"/>
              </w:rPr>
              <w:t>WSEP</w:t>
            </w:r>
          </w:p>
        </w:tc>
        <w:tc>
          <w:tcPr>
            <w:tcW w:w="6599" w:type="dxa"/>
            <w:tcBorders>
              <w:top w:val="single" w:sz="6" w:space="0" w:color="auto"/>
              <w:left w:val="single" w:sz="6" w:space="0" w:color="auto"/>
              <w:bottom w:val="single" w:sz="6" w:space="0" w:color="auto"/>
              <w:right w:val="single" w:sz="6" w:space="0" w:color="auto"/>
            </w:tcBorders>
            <w:vAlign w:val="center"/>
          </w:tcPr>
          <w:p w14:paraId="3D95E777" w14:textId="77777777" w:rsidR="002F2051" w:rsidRPr="005853D1" w:rsidRDefault="002F2051" w:rsidP="00D85844">
            <w:pPr>
              <w:tabs>
                <w:tab w:val="left" w:pos="450"/>
                <w:tab w:val="left" w:pos="1170"/>
                <w:tab w:val="left" w:pos="2160"/>
                <w:tab w:val="left" w:pos="2340"/>
              </w:tabs>
              <w:rPr>
                <w:rFonts w:ascii="Arial" w:hAnsi="Arial" w:cs="Arial"/>
                <w:sz w:val="20"/>
                <w:szCs w:val="20"/>
              </w:rPr>
            </w:pPr>
            <w:r w:rsidRPr="005853D1">
              <w:rPr>
                <w:rFonts w:ascii="Arial" w:hAnsi="Arial" w:cs="Arial"/>
                <w:sz w:val="20"/>
                <w:szCs w:val="20"/>
              </w:rPr>
              <w:t>Weapon System Evaluation Program</w:t>
            </w:r>
          </w:p>
        </w:tc>
      </w:tr>
    </w:tbl>
    <w:p w14:paraId="5F4A7A4B" w14:textId="77777777" w:rsidR="00DA6509" w:rsidRDefault="002F2051" w:rsidP="008E574B">
      <w:pPr>
        <w:pStyle w:val="Heading2"/>
        <w:rPr>
          <w:rFonts w:cs="Arial"/>
          <w:bCs/>
          <w:szCs w:val="24"/>
          <w:u w:val="single"/>
        </w:rPr>
      </w:pPr>
      <w:r>
        <w:rPr>
          <w:rFonts w:cs="Arial"/>
        </w:rPr>
        <w:br w:type="page"/>
      </w:r>
      <w:bookmarkStart w:id="474" w:name="_Toc318112196"/>
      <w:bookmarkStart w:id="475" w:name="_Toc456344539"/>
      <w:bookmarkStart w:id="476" w:name="_Toc330565139"/>
      <w:r w:rsidR="00DA6509" w:rsidRPr="00B21885">
        <w:rPr>
          <w:rFonts w:cs="Arial"/>
          <w:bCs/>
          <w:szCs w:val="24"/>
          <w:u w:val="single"/>
        </w:rPr>
        <w:lastRenderedPageBreak/>
        <w:t>APPENDIX</w:t>
      </w:r>
      <w:bookmarkEnd w:id="474"/>
      <w:r w:rsidR="00DA6509">
        <w:rPr>
          <w:rFonts w:cs="Arial"/>
          <w:bCs/>
          <w:szCs w:val="24"/>
          <w:u w:val="single"/>
        </w:rPr>
        <w:t xml:space="preserve"> B</w:t>
      </w:r>
      <w:bookmarkEnd w:id="475"/>
      <w:bookmarkEnd w:id="476"/>
    </w:p>
    <w:p w14:paraId="47426783" w14:textId="77777777" w:rsidR="00DA6509" w:rsidRDefault="00DA6509" w:rsidP="00DA6509">
      <w:pPr>
        <w:spacing w:before="120"/>
        <w:jc w:val="center"/>
        <w:rPr>
          <w:rFonts w:ascii="Arial" w:hAnsi="Arial" w:cs="Arial"/>
          <w:b/>
        </w:rPr>
      </w:pPr>
      <w:r>
        <w:rPr>
          <w:rFonts w:ascii="Arial" w:hAnsi="Arial" w:cs="Arial"/>
          <w:b/>
        </w:rPr>
        <w:t>GRDCS Omni Antenna</w:t>
      </w:r>
    </w:p>
    <w:p w14:paraId="5989E561" w14:textId="77777777" w:rsidR="00DA6509" w:rsidRDefault="00DA6509" w:rsidP="00DA6509">
      <w:pPr>
        <w:spacing w:before="120"/>
        <w:jc w:val="center"/>
        <w:rPr>
          <w:rFonts w:ascii="Arial" w:hAnsi="Arial" w:cs="Arial"/>
          <w:b/>
        </w:rPr>
      </w:pPr>
      <w:r>
        <w:rPr>
          <w:rFonts w:ascii="Arial" w:hAnsi="Arial" w:cs="Arial"/>
          <w:b/>
        </w:rPr>
        <w:t>Model: DB586-Y</w:t>
      </w:r>
    </w:p>
    <w:p w14:paraId="1A319D72" w14:textId="77777777" w:rsidR="00DA6509" w:rsidRDefault="00DA6509" w:rsidP="00DA6509">
      <w:pPr>
        <w:spacing w:before="120"/>
      </w:pPr>
      <w:r>
        <w:t>Below is a photo and information on an Andrew Corp. light weight, Low profile, UHF omnidirectional antenna.  This antenna provides coverage over the frequency range of 890 MHz to 960 MHz and is capable of handling a max input power of 300 watts.  Input VSWR is &lt; 1.5:1.  Typical radiation pattern is available upon request.</w:t>
      </w:r>
    </w:p>
    <w:p w14:paraId="7C71E4C5" w14:textId="77777777" w:rsidR="00DA6509" w:rsidRDefault="00DA6509" w:rsidP="00DA6509">
      <w:pPr>
        <w:spacing w:before="120"/>
      </w:pPr>
      <w:r>
        <w:rPr>
          <w:noProof/>
        </w:rPr>
        <w:drawing>
          <wp:inline distT="0" distB="0" distL="0" distR="0" wp14:anchorId="3D809E9E" wp14:editId="0A51F449">
            <wp:extent cx="3267075" cy="475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4752975"/>
                    </a:xfrm>
                    <a:prstGeom prst="rect">
                      <a:avLst/>
                    </a:prstGeom>
                    <a:noFill/>
                    <a:ln>
                      <a:noFill/>
                    </a:ln>
                  </pic:spPr>
                </pic:pic>
              </a:graphicData>
            </a:graphic>
          </wp:inline>
        </w:drawing>
      </w:r>
    </w:p>
    <w:p w14:paraId="386248E9" w14:textId="77777777" w:rsidR="00DA6509" w:rsidRDefault="00DA6509" w:rsidP="00DA6509">
      <w:r>
        <w:br w:type="page"/>
      </w:r>
    </w:p>
    <w:p w14:paraId="2D93E97D" w14:textId="77777777" w:rsidR="00DA6509" w:rsidRDefault="00DA6509" w:rsidP="00DA6509">
      <w:pPr>
        <w:spacing w:before="120"/>
      </w:pPr>
    </w:p>
    <w:p w14:paraId="1E7127E5" w14:textId="77777777" w:rsidR="00BC73CC" w:rsidRDefault="00BC73CC" w:rsidP="00BC73CC">
      <w:pPr>
        <w:rPr>
          <w:rFonts w:ascii="Arial" w:hAnsi="Arial" w:cs="Arial"/>
          <w:b/>
          <w:bCs/>
          <w:u w:val="single"/>
        </w:rPr>
      </w:pPr>
    </w:p>
    <w:p w14:paraId="76143A9B" w14:textId="77777777" w:rsidR="00BC73CC" w:rsidRPr="00554BE4" w:rsidRDefault="00BC73CC" w:rsidP="00BC73CC">
      <w:pPr>
        <w:pStyle w:val="Heading2"/>
        <w:jc w:val="center"/>
        <w:rPr>
          <w:u w:val="single"/>
        </w:rPr>
      </w:pPr>
      <w:bookmarkStart w:id="477" w:name="_Toc330565140"/>
      <w:r w:rsidRPr="00554BE4">
        <w:rPr>
          <w:u w:val="single"/>
        </w:rPr>
        <w:t>APPENDIX C</w:t>
      </w:r>
      <w:bookmarkEnd w:id="477"/>
    </w:p>
    <w:p w14:paraId="011931EA" w14:textId="77777777" w:rsidR="00BC73CC" w:rsidRDefault="00BC73CC" w:rsidP="00BC73CC">
      <w:pPr>
        <w:jc w:val="center"/>
      </w:pPr>
    </w:p>
    <w:p w14:paraId="3E9C9D2C" w14:textId="77777777" w:rsidR="00BC73CC" w:rsidRDefault="00BC73CC" w:rsidP="00BC73CC">
      <w:pPr>
        <w:jc w:val="center"/>
        <w:rPr>
          <w:rFonts w:ascii="Arial" w:hAnsi="Arial" w:cs="Arial"/>
        </w:rPr>
      </w:pPr>
      <w:r w:rsidRPr="00F65A53">
        <w:rPr>
          <w:rFonts w:ascii="Arial" w:hAnsi="Arial" w:cs="Arial"/>
        </w:rPr>
        <w:t xml:space="preserve">Tower Structure (Notional) </w:t>
      </w:r>
    </w:p>
    <w:p w14:paraId="19467F8C" w14:textId="77777777" w:rsidR="00BC73CC" w:rsidRPr="00F65A53" w:rsidRDefault="00BC73CC" w:rsidP="00BC73CC">
      <w:pPr>
        <w:jc w:val="center"/>
        <w:rPr>
          <w:rFonts w:ascii="Arial" w:hAnsi="Arial" w:cs="Arial"/>
        </w:rPr>
      </w:pPr>
    </w:p>
    <w:p w14:paraId="4097E5A4" w14:textId="77777777" w:rsidR="00BC73CC" w:rsidRPr="001B7231" w:rsidRDefault="00BC73CC" w:rsidP="00BC73CC">
      <w:pPr>
        <w:jc w:val="center"/>
      </w:pPr>
      <w:r>
        <w:rPr>
          <w:noProof/>
        </w:rPr>
        <w:drawing>
          <wp:inline distT="0" distB="0" distL="0" distR="0" wp14:anchorId="051542AE" wp14:editId="1BABBC7E">
            <wp:extent cx="4599746" cy="6130869"/>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 ANTENNAS PROPOSED.jpg"/>
                    <pic:cNvPicPr/>
                  </pic:nvPicPr>
                  <pic:blipFill>
                    <a:blip r:embed="rId14">
                      <a:extLst>
                        <a:ext uri="{28A0092B-C50C-407E-A947-70E740481C1C}">
                          <a14:useLocalDpi xmlns:a14="http://schemas.microsoft.com/office/drawing/2010/main" val="0"/>
                        </a:ext>
                      </a:extLst>
                    </a:blip>
                    <a:stretch>
                      <a:fillRect/>
                    </a:stretch>
                  </pic:blipFill>
                  <pic:spPr>
                    <a:xfrm>
                      <a:off x="0" y="0"/>
                      <a:ext cx="4599746" cy="6130869"/>
                    </a:xfrm>
                    <a:prstGeom prst="rect">
                      <a:avLst/>
                    </a:prstGeom>
                  </pic:spPr>
                </pic:pic>
              </a:graphicData>
            </a:graphic>
          </wp:inline>
        </w:drawing>
      </w:r>
    </w:p>
    <w:p w14:paraId="1E519EDE" w14:textId="77777777" w:rsidR="00BC73CC" w:rsidRDefault="00BC73CC" w:rsidP="00BC73CC">
      <w:pPr>
        <w:rPr>
          <w:rFonts w:ascii="Arial" w:hAnsi="Arial" w:cs="Arial"/>
          <w:sz w:val="20"/>
          <w:szCs w:val="20"/>
        </w:rPr>
      </w:pPr>
    </w:p>
    <w:p w14:paraId="3C487FC4" w14:textId="77777777" w:rsidR="00BC73CC" w:rsidRDefault="00BC73CC" w:rsidP="00BC73CC">
      <w:pPr>
        <w:rPr>
          <w:rFonts w:ascii="Arial" w:hAnsi="Arial" w:cs="Arial"/>
          <w:sz w:val="20"/>
          <w:szCs w:val="20"/>
        </w:rPr>
      </w:pPr>
    </w:p>
    <w:p w14:paraId="445A693B" w14:textId="77777777" w:rsidR="00BC73CC" w:rsidRDefault="00BC73CC" w:rsidP="00BC73CC">
      <w:pPr>
        <w:rPr>
          <w:rFonts w:ascii="Arial" w:hAnsi="Arial" w:cs="Arial"/>
          <w:sz w:val="20"/>
          <w:szCs w:val="20"/>
        </w:rPr>
      </w:pPr>
    </w:p>
    <w:p w14:paraId="5B83CCE8" w14:textId="77777777" w:rsidR="00D7540C" w:rsidRDefault="00D7540C" w:rsidP="008E574B">
      <w:pPr>
        <w:pStyle w:val="Heading2"/>
        <w:rPr>
          <w:rFonts w:cs="Arial"/>
          <w:b w:val="0"/>
        </w:rPr>
      </w:pPr>
    </w:p>
    <w:p w14:paraId="6A58BD44" w14:textId="77777777" w:rsidR="00027828" w:rsidRDefault="00027828" w:rsidP="00DB5F0B">
      <w:pPr>
        <w:rPr>
          <w:rFonts w:ascii="Arial" w:hAnsi="Arial" w:cs="Arial"/>
          <w:b/>
          <w:bCs/>
          <w:u w:val="single"/>
        </w:rPr>
      </w:pPr>
    </w:p>
    <w:p w14:paraId="6961C380" w14:textId="77777777" w:rsidR="00027828" w:rsidRDefault="00027828">
      <w:pPr>
        <w:spacing w:after="160" w:line="259" w:lineRule="auto"/>
        <w:rPr>
          <w:rFonts w:ascii="Arial" w:hAnsi="Arial" w:cs="Arial"/>
          <w:b/>
          <w:bCs/>
          <w:u w:val="single"/>
        </w:rPr>
      </w:pPr>
      <w:r>
        <w:rPr>
          <w:rFonts w:ascii="Arial" w:hAnsi="Arial" w:cs="Arial"/>
          <w:b/>
          <w:bCs/>
          <w:u w:val="single"/>
        </w:rPr>
        <w:br w:type="page"/>
      </w:r>
    </w:p>
    <w:p w14:paraId="6695F19F" w14:textId="77777777" w:rsidR="00027828" w:rsidRPr="00554BE4" w:rsidRDefault="00027828" w:rsidP="00027828">
      <w:pPr>
        <w:pStyle w:val="Heading2"/>
        <w:jc w:val="center"/>
        <w:rPr>
          <w:u w:val="single"/>
        </w:rPr>
      </w:pPr>
      <w:r>
        <w:rPr>
          <w:u w:val="single"/>
        </w:rPr>
        <w:lastRenderedPageBreak/>
        <w:t>APPENDIX D</w:t>
      </w:r>
    </w:p>
    <w:p w14:paraId="21633EB9" w14:textId="77777777" w:rsidR="00027828" w:rsidRDefault="00027828" w:rsidP="00027828">
      <w:pPr>
        <w:jc w:val="center"/>
      </w:pPr>
    </w:p>
    <w:p w14:paraId="776A1080" w14:textId="77777777" w:rsidR="00027828" w:rsidRDefault="00027828" w:rsidP="00027828">
      <w:pPr>
        <w:jc w:val="center"/>
        <w:rPr>
          <w:rFonts w:ascii="Arial" w:hAnsi="Arial" w:cs="Arial"/>
        </w:rPr>
      </w:pPr>
      <w:r>
        <w:rPr>
          <w:rFonts w:ascii="Arial" w:hAnsi="Arial" w:cs="Arial"/>
        </w:rPr>
        <w:t>Breaker Panel Schedule</w:t>
      </w:r>
      <w:r w:rsidRPr="00F65A53">
        <w:rPr>
          <w:rFonts w:ascii="Arial" w:hAnsi="Arial" w:cs="Arial"/>
        </w:rPr>
        <w:t xml:space="preserve"> (Notional) </w:t>
      </w:r>
    </w:p>
    <w:p w14:paraId="3B0801C6" w14:textId="77777777" w:rsidR="00825C30" w:rsidRPr="00DB5F0B" w:rsidRDefault="00027828" w:rsidP="00027828">
      <w:pPr>
        <w:jc w:val="center"/>
        <w:rPr>
          <w:rFonts w:ascii="Arial" w:hAnsi="Arial" w:cs="Arial"/>
          <w:b/>
          <w:bCs/>
          <w:u w:val="single"/>
        </w:rPr>
      </w:pPr>
      <w:r>
        <w:rPr>
          <w:rFonts w:ascii="Arial" w:hAnsi="Arial" w:cs="Arial"/>
          <w:b/>
          <w:bCs/>
          <w:noProof/>
          <w:u w:val="single"/>
        </w:rPr>
        <w:drawing>
          <wp:inline distT="0" distB="0" distL="0" distR="0" wp14:anchorId="266AF8DA" wp14:editId="70D99D2E">
            <wp:extent cx="5119751" cy="662371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N POWER PANEL v1.1.jpg"/>
                    <pic:cNvPicPr/>
                  </pic:nvPicPr>
                  <pic:blipFill>
                    <a:blip r:embed="rId15">
                      <a:extLst>
                        <a:ext uri="{28A0092B-C50C-407E-A947-70E740481C1C}">
                          <a14:useLocalDpi xmlns:a14="http://schemas.microsoft.com/office/drawing/2010/main" val="0"/>
                        </a:ext>
                      </a:extLst>
                    </a:blip>
                    <a:stretch>
                      <a:fillRect/>
                    </a:stretch>
                  </pic:blipFill>
                  <pic:spPr>
                    <a:xfrm>
                      <a:off x="0" y="0"/>
                      <a:ext cx="5119751" cy="6623717"/>
                    </a:xfrm>
                    <a:prstGeom prst="rect">
                      <a:avLst/>
                    </a:prstGeom>
                  </pic:spPr>
                </pic:pic>
              </a:graphicData>
            </a:graphic>
          </wp:inline>
        </w:drawing>
      </w:r>
    </w:p>
    <w:sectPr w:rsidR="00825C30" w:rsidRPr="00DB5F0B">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783A" w14:textId="77777777" w:rsidR="00FB6258" w:rsidRDefault="00FB6258">
      <w:r>
        <w:separator/>
      </w:r>
    </w:p>
  </w:endnote>
  <w:endnote w:type="continuationSeparator" w:id="0">
    <w:p w14:paraId="3D2599E2" w14:textId="77777777" w:rsidR="00FB6258" w:rsidRDefault="00F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A4A5" w14:textId="77777777" w:rsidR="00725480" w:rsidRPr="00EB1C3B" w:rsidRDefault="00725480" w:rsidP="00D85844">
    <w:pPr>
      <w:pStyle w:val="Footer"/>
      <w:rPr>
        <w:rStyle w:val="PageNumber"/>
      </w:rPr>
    </w:pPr>
  </w:p>
  <w:p w14:paraId="018E23E3" w14:textId="77777777" w:rsidR="00725480" w:rsidRDefault="00725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F3AE" w14:textId="77777777" w:rsidR="00FB6258" w:rsidRDefault="00FB6258">
      <w:r>
        <w:separator/>
      </w:r>
    </w:p>
  </w:footnote>
  <w:footnote w:type="continuationSeparator" w:id="0">
    <w:p w14:paraId="6E1FF52E" w14:textId="77777777" w:rsidR="00FB6258" w:rsidRDefault="00FB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A64" w14:textId="77777777" w:rsidR="00725480" w:rsidRDefault="00725480">
    <w:pPr>
      <w:pStyle w:val="Header"/>
    </w:pPr>
  </w:p>
  <w:p w14:paraId="79193372" w14:textId="77777777" w:rsidR="00725480" w:rsidRDefault="007254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569A" w14:textId="77777777" w:rsidR="00725480" w:rsidRDefault="00725480" w:rsidP="00375E22">
    <w:pPr>
      <w:pStyle w:val="Header"/>
      <w:jc w:val="right"/>
      <w:rPr>
        <w:color w:val="FF0000"/>
      </w:rPr>
    </w:pPr>
    <w:r>
      <w:rPr>
        <w:color w:val="FF0000"/>
      </w:rPr>
      <w:t>FA4819-21-R-XXXX</w:t>
    </w:r>
  </w:p>
  <w:p w14:paraId="67390F89" w14:textId="77777777" w:rsidR="00725480" w:rsidRDefault="00F230C7" w:rsidP="00375E22">
    <w:pPr>
      <w:pStyle w:val="Header"/>
      <w:jc w:val="right"/>
    </w:pPr>
    <w:r>
      <w:t>Appendix A</w:t>
    </w:r>
  </w:p>
  <w:p w14:paraId="1315E073" w14:textId="77777777" w:rsidR="00725480" w:rsidRPr="00047385" w:rsidRDefault="00D25C90" w:rsidP="00375E22">
    <w:pPr>
      <w:pStyle w:val="Header"/>
      <w:jc w:val="right"/>
    </w:pPr>
    <w:r>
      <w:t>15 Jun 21</w:t>
    </w:r>
  </w:p>
  <w:p w14:paraId="495061E9" w14:textId="77777777" w:rsidR="00725480" w:rsidRDefault="00725480" w:rsidP="00375E22">
    <w:pPr>
      <w:pStyle w:val="Header"/>
      <w:jc w:val="right"/>
      <w:rPr>
        <w:rStyle w:val="PageNumber"/>
        <w:sz w:val="2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07AAE">
      <w:rPr>
        <w:noProof/>
        <w:snapToGrid w:val="0"/>
      </w:rPr>
      <w:t>1</w:t>
    </w:r>
    <w:r>
      <w:rPr>
        <w:snapToGrid w:val="0"/>
      </w:rPr>
      <w:fldChar w:fldCharType="end"/>
    </w:r>
    <w:r>
      <w:rPr>
        <w:snapToGrid w:val="0"/>
      </w:rPr>
      <w:t xml:space="preserve"> of </w:t>
    </w:r>
    <w:r w:rsidRPr="004A605D">
      <w:rPr>
        <w:rStyle w:val="PageNumber"/>
      </w:rPr>
      <w:fldChar w:fldCharType="begin"/>
    </w:r>
    <w:r w:rsidRPr="004A605D">
      <w:rPr>
        <w:rStyle w:val="PageNumber"/>
      </w:rPr>
      <w:instrText xml:space="preserve"> NUMPAGES </w:instrText>
    </w:r>
    <w:r w:rsidRPr="004A605D">
      <w:rPr>
        <w:rStyle w:val="PageNumber"/>
      </w:rPr>
      <w:fldChar w:fldCharType="separate"/>
    </w:r>
    <w:r w:rsidR="00507AAE">
      <w:rPr>
        <w:rStyle w:val="PageNumber"/>
        <w:noProof/>
      </w:rPr>
      <w:t>29</w:t>
    </w:r>
    <w:r w:rsidRPr="004A605D">
      <w:rPr>
        <w:rStyle w:val="PageNumber"/>
      </w:rPr>
      <w:fldChar w:fldCharType="end"/>
    </w:r>
  </w:p>
  <w:p w14:paraId="2BC90216" w14:textId="77777777" w:rsidR="00725480" w:rsidRDefault="00725480">
    <w:pPr>
      <w:pStyle w:val="Header"/>
    </w:pPr>
  </w:p>
  <w:p w14:paraId="5961C2AF" w14:textId="77777777" w:rsidR="00725480" w:rsidRDefault="00725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C2A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E7AD9"/>
    <w:multiLevelType w:val="multilevel"/>
    <w:tmpl w:val="55E0C432"/>
    <w:lvl w:ilvl="0">
      <w:start w:val="4"/>
      <w:numFmt w:val="decimal"/>
      <w:lvlText w:val="%1."/>
      <w:lvlJc w:val="left"/>
      <w:pPr>
        <w:tabs>
          <w:tab w:val="num" w:pos="360"/>
        </w:tabs>
        <w:ind w:left="0" w:firstLine="0"/>
      </w:pPr>
      <w:rPr>
        <w:rFonts w:ascii="Arial" w:hAnsi="Arial" w:cs="Arial" w:hint="default"/>
        <w:b/>
      </w:rPr>
    </w:lvl>
    <w:lvl w:ilvl="1">
      <w:start w:val="5"/>
      <w:numFmt w:val="decimal"/>
      <w:lvlText w:val="%1.%2."/>
      <w:lvlJc w:val="left"/>
      <w:pPr>
        <w:tabs>
          <w:tab w:val="num" w:pos="504"/>
        </w:tabs>
        <w:ind w:left="0" w:firstLine="0"/>
      </w:pPr>
      <w:rPr>
        <w:rFonts w:cs="Times New Roman" w:hint="default"/>
        <w:b/>
        <w:sz w:val="20"/>
        <w:szCs w:val="20"/>
      </w:rPr>
    </w:lvl>
    <w:lvl w:ilvl="2">
      <w:start w:val="1"/>
      <w:numFmt w:val="decimal"/>
      <w:lvlText w:val="%1.%2.%3."/>
      <w:lvlJc w:val="left"/>
      <w:pPr>
        <w:tabs>
          <w:tab w:val="num" w:pos="72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2" w15:restartNumberingAfterBreak="0">
    <w:nsid w:val="023B4E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B2C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110C9"/>
    <w:multiLevelType w:val="hybridMultilevel"/>
    <w:tmpl w:val="1F2E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70CC"/>
    <w:multiLevelType w:val="hybridMultilevel"/>
    <w:tmpl w:val="2C14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6F2F"/>
    <w:multiLevelType w:val="hybridMultilevel"/>
    <w:tmpl w:val="7126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07E11"/>
    <w:multiLevelType w:val="multilevel"/>
    <w:tmpl w:val="F8A21A5A"/>
    <w:lvl w:ilvl="0">
      <w:start w:val="1"/>
      <w:numFmt w:val="decimal"/>
      <w:lvlText w:val="%1."/>
      <w:lvlJc w:val="left"/>
      <w:pPr>
        <w:tabs>
          <w:tab w:val="num" w:pos="360"/>
        </w:tabs>
      </w:pPr>
      <w:rPr>
        <w:rFonts w:ascii="Arial" w:hAnsi="Arial" w:cs="Arial" w:hint="default"/>
        <w:b/>
      </w:rPr>
    </w:lvl>
    <w:lvl w:ilvl="1">
      <w:start w:val="1"/>
      <w:numFmt w:val="decimal"/>
      <w:lvlText w:val="%1.%2."/>
      <w:lvlJc w:val="left"/>
      <w:pPr>
        <w:tabs>
          <w:tab w:val="num" w:pos="504"/>
        </w:tabs>
      </w:pPr>
      <w:rPr>
        <w:rFonts w:cs="Times New Roman" w:hint="default"/>
        <w:b/>
        <w:sz w:val="20"/>
        <w:szCs w:val="20"/>
      </w:rPr>
    </w:lvl>
    <w:lvl w:ilvl="2">
      <w:start w:val="1"/>
      <w:numFmt w:val="decimal"/>
      <w:lvlText w:val="%1.%2.%3."/>
      <w:lvlJc w:val="left"/>
      <w:pPr>
        <w:tabs>
          <w:tab w:val="num" w:pos="720"/>
        </w:tabs>
      </w:pPr>
      <w:rPr>
        <w:rFonts w:ascii="Arial" w:hAnsi="Arial" w:cs="Times New Roman" w:hint="default"/>
        <w:b/>
        <w:i w:val="0"/>
        <w:sz w:val="20"/>
        <w:szCs w:val="20"/>
      </w:rPr>
    </w:lvl>
    <w:lvl w:ilvl="3">
      <w:start w:val="1"/>
      <w:numFmt w:val="decimal"/>
      <w:lvlText w:val="%1.%2.%3.%4."/>
      <w:lvlJc w:val="left"/>
      <w:pPr>
        <w:tabs>
          <w:tab w:val="num" w:pos="864"/>
        </w:tabs>
      </w:pPr>
      <w:rPr>
        <w:rFonts w:cs="Times New Roman" w:hint="default"/>
        <w:b/>
      </w:rPr>
    </w:lvl>
    <w:lvl w:ilvl="4">
      <w:start w:val="1"/>
      <w:numFmt w:val="decimal"/>
      <w:lvlText w:val="%1.%2.%3.%4.%5."/>
      <w:lvlJc w:val="left"/>
      <w:pPr>
        <w:tabs>
          <w:tab w:val="num" w:pos="1008"/>
        </w:tabs>
      </w:pPr>
      <w:rPr>
        <w:rFonts w:cs="Times New Roman" w:hint="default"/>
        <w:b/>
      </w:rPr>
    </w:lvl>
    <w:lvl w:ilvl="5">
      <w:start w:val="1"/>
      <w:numFmt w:val="decimal"/>
      <w:lvlText w:val="%1.%2.%3.%4.%5.%6."/>
      <w:lvlJc w:val="left"/>
      <w:pPr>
        <w:tabs>
          <w:tab w:val="num" w:pos="720"/>
        </w:tabs>
      </w:pPr>
      <w:rPr>
        <w:rFonts w:cs="Times New Roman" w:hint="default"/>
        <w:b/>
      </w:rPr>
    </w:lvl>
    <w:lvl w:ilvl="6">
      <w:start w:val="1"/>
      <w:numFmt w:val="decimal"/>
      <w:lvlText w:val="%1.%2.%3.%4.%5.%6.%7."/>
      <w:lvlJc w:val="left"/>
      <w:pPr>
        <w:tabs>
          <w:tab w:val="num" w:pos="792"/>
        </w:tabs>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8" w15:restartNumberingAfterBreak="0">
    <w:nsid w:val="1C6A5710"/>
    <w:multiLevelType w:val="multilevel"/>
    <w:tmpl w:val="DAEAEE04"/>
    <w:lvl w:ilvl="0">
      <w:start w:val="3"/>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4"/>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92316"/>
    <w:multiLevelType w:val="multilevel"/>
    <w:tmpl w:val="261C88E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578DE"/>
    <w:multiLevelType w:val="hybridMultilevel"/>
    <w:tmpl w:val="7D849C72"/>
    <w:lvl w:ilvl="0" w:tplc="04090019">
      <w:start w:val="1"/>
      <w:numFmt w:val="lowerLetter"/>
      <w:lvlText w:val="%1."/>
      <w:lvlJc w:val="left"/>
      <w:pPr>
        <w:tabs>
          <w:tab w:val="num" w:pos="755"/>
        </w:tabs>
        <w:ind w:left="755" w:hanging="360"/>
      </w:pPr>
      <w:rPr>
        <w:rFonts w:cs="Times New Roman"/>
      </w:rPr>
    </w:lvl>
    <w:lvl w:ilvl="1" w:tplc="04090019">
      <w:start w:val="1"/>
      <w:numFmt w:val="lowerLetter"/>
      <w:lvlText w:val="%2."/>
      <w:lvlJc w:val="left"/>
      <w:pPr>
        <w:tabs>
          <w:tab w:val="num" w:pos="1475"/>
        </w:tabs>
        <w:ind w:left="1475" w:hanging="360"/>
      </w:pPr>
      <w:rPr>
        <w:rFonts w:cs="Times New Roman"/>
      </w:rPr>
    </w:lvl>
    <w:lvl w:ilvl="2" w:tplc="0409001B">
      <w:start w:val="1"/>
      <w:numFmt w:val="lowerRoman"/>
      <w:lvlText w:val="%3."/>
      <w:lvlJc w:val="right"/>
      <w:pPr>
        <w:tabs>
          <w:tab w:val="num" w:pos="2195"/>
        </w:tabs>
        <w:ind w:left="2195" w:hanging="180"/>
      </w:pPr>
      <w:rPr>
        <w:rFonts w:cs="Times New Roman"/>
      </w:rPr>
    </w:lvl>
    <w:lvl w:ilvl="3" w:tplc="0409000F" w:tentative="1">
      <w:start w:val="1"/>
      <w:numFmt w:val="decimal"/>
      <w:lvlText w:val="%4."/>
      <w:lvlJc w:val="left"/>
      <w:pPr>
        <w:tabs>
          <w:tab w:val="num" w:pos="2915"/>
        </w:tabs>
        <w:ind w:left="2915" w:hanging="360"/>
      </w:pPr>
      <w:rPr>
        <w:rFonts w:cs="Times New Roman"/>
      </w:rPr>
    </w:lvl>
    <w:lvl w:ilvl="4" w:tplc="04090019" w:tentative="1">
      <w:start w:val="1"/>
      <w:numFmt w:val="lowerLetter"/>
      <w:lvlText w:val="%5."/>
      <w:lvlJc w:val="left"/>
      <w:pPr>
        <w:tabs>
          <w:tab w:val="num" w:pos="3635"/>
        </w:tabs>
        <w:ind w:left="3635" w:hanging="360"/>
      </w:pPr>
      <w:rPr>
        <w:rFonts w:cs="Times New Roman"/>
      </w:rPr>
    </w:lvl>
    <w:lvl w:ilvl="5" w:tplc="0409001B" w:tentative="1">
      <w:start w:val="1"/>
      <w:numFmt w:val="lowerRoman"/>
      <w:lvlText w:val="%6."/>
      <w:lvlJc w:val="right"/>
      <w:pPr>
        <w:tabs>
          <w:tab w:val="num" w:pos="4355"/>
        </w:tabs>
        <w:ind w:left="4355" w:hanging="180"/>
      </w:pPr>
      <w:rPr>
        <w:rFonts w:cs="Times New Roman"/>
      </w:rPr>
    </w:lvl>
    <w:lvl w:ilvl="6" w:tplc="0409000F" w:tentative="1">
      <w:start w:val="1"/>
      <w:numFmt w:val="decimal"/>
      <w:lvlText w:val="%7."/>
      <w:lvlJc w:val="left"/>
      <w:pPr>
        <w:tabs>
          <w:tab w:val="num" w:pos="5075"/>
        </w:tabs>
        <w:ind w:left="5075" w:hanging="360"/>
      </w:pPr>
      <w:rPr>
        <w:rFonts w:cs="Times New Roman"/>
      </w:rPr>
    </w:lvl>
    <w:lvl w:ilvl="7" w:tplc="04090019" w:tentative="1">
      <w:start w:val="1"/>
      <w:numFmt w:val="lowerLetter"/>
      <w:lvlText w:val="%8."/>
      <w:lvlJc w:val="left"/>
      <w:pPr>
        <w:tabs>
          <w:tab w:val="num" w:pos="5795"/>
        </w:tabs>
        <w:ind w:left="5795" w:hanging="360"/>
      </w:pPr>
      <w:rPr>
        <w:rFonts w:cs="Times New Roman"/>
      </w:rPr>
    </w:lvl>
    <w:lvl w:ilvl="8" w:tplc="0409001B" w:tentative="1">
      <w:start w:val="1"/>
      <w:numFmt w:val="lowerRoman"/>
      <w:lvlText w:val="%9."/>
      <w:lvlJc w:val="right"/>
      <w:pPr>
        <w:tabs>
          <w:tab w:val="num" w:pos="6515"/>
        </w:tabs>
        <w:ind w:left="6515" w:hanging="180"/>
      </w:pPr>
      <w:rPr>
        <w:rFonts w:cs="Times New Roman"/>
      </w:rPr>
    </w:lvl>
  </w:abstractNum>
  <w:abstractNum w:abstractNumId="11" w15:restartNumberingAfterBreak="0">
    <w:nsid w:val="219B6484"/>
    <w:multiLevelType w:val="hybridMultilevel"/>
    <w:tmpl w:val="D488F80A"/>
    <w:lvl w:ilvl="0" w:tplc="0409000F">
      <w:start w:val="1"/>
      <w:numFmt w:val="decimal"/>
      <w:lvlText w:val="%1."/>
      <w:lvlJc w:val="left"/>
      <w:pPr>
        <w:tabs>
          <w:tab w:val="num" w:pos="755"/>
        </w:tabs>
        <w:ind w:left="755" w:hanging="360"/>
      </w:pPr>
      <w:rPr>
        <w:rFonts w:cs="Times New Roman"/>
      </w:rPr>
    </w:lvl>
    <w:lvl w:ilvl="1" w:tplc="04090019">
      <w:start w:val="1"/>
      <w:numFmt w:val="lowerLetter"/>
      <w:lvlText w:val="%2."/>
      <w:lvlJc w:val="left"/>
      <w:pPr>
        <w:tabs>
          <w:tab w:val="num" w:pos="1475"/>
        </w:tabs>
        <w:ind w:left="1475" w:hanging="360"/>
      </w:pPr>
      <w:rPr>
        <w:rFonts w:cs="Times New Roman"/>
      </w:rPr>
    </w:lvl>
    <w:lvl w:ilvl="2" w:tplc="0409001B">
      <w:start w:val="1"/>
      <w:numFmt w:val="lowerRoman"/>
      <w:lvlText w:val="%3."/>
      <w:lvlJc w:val="right"/>
      <w:pPr>
        <w:tabs>
          <w:tab w:val="num" w:pos="2195"/>
        </w:tabs>
        <w:ind w:left="2195" w:hanging="180"/>
      </w:pPr>
      <w:rPr>
        <w:rFonts w:cs="Times New Roman"/>
      </w:rPr>
    </w:lvl>
    <w:lvl w:ilvl="3" w:tplc="0409000F" w:tentative="1">
      <w:start w:val="1"/>
      <w:numFmt w:val="decimal"/>
      <w:lvlText w:val="%4."/>
      <w:lvlJc w:val="left"/>
      <w:pPr>
        <w:tabs>
          <w:tab w:val="num" w:pos="2915"/>
        </w:tabs>
        <w:ind w:left="2915" w:hanging="360"/>
      </w:pPr>
      <w:rPr>
        <w:rFonts w:cs="Times New Roman"/>
      </w:rPr>
    </w:lvl>
    <w:lvl w:ilvl="4" w:tplc="04090019" w:tentative="1">
      <w:start w:val="1"/>
      <w:numFmt w:val="lowerLetter"/>
      <w:lvlText w:val="%5."/>
      <w:lvlJc w:val="left"/>
      <w:pPr>
        <w:tabs>
          <w:tab w:val="num" w:pos="3635"/>
        </w:tabs>
        <w:ind w:left="3635" w:hanging="360"/>
      </w:pPr>
      <w:rPr>
        <w:rFonts w:cs="Times New Roman"/>
      </w:rPr>
    </w:lvl>
    <w:lvl w:ilvl="5" w:tplc="0409001B" w:tentative="1">
      <w:start w:val="1"/>
      <w:numFmt w:val="lowerRoman"/>
      <w:lvlText w:val="%6."/>
      <w:lvlJc w:val="right"/>
      <w:pPr>
        <w:tabs>
          <w:tab w:val="num" w:pos="4355"/>
        </w:tabs>
        <w:ind w:left="4355" w:hanging="180"/>
      </w:pPr>
      <w:rPr>
        <w:rFonts w:cs="Times New Roman"/>
      </w:rPr>
    </w:lvl>
    <w:lvl w:ilvl="6" w:tplc="0409000F" w:tentative="1">
      <w:start w:val="1"/>
      <w:numFmt w:val="decimal"/>
      <w:lvlText w:val="%7."/>
      <w:lvlJc w:val="left"/>
      <w:pPr>
        <w:tabs>
          <w:tab w:val="num" w:pos="5075"/>
        </w:tabs>
        <w:ind w:left="5075" w:hanging="360"/>
      </w:pPr>
      <w:rPr>
        <w:rFonts w:cs="Times New Roman"/>
      </w:rPr>
    </w:lvl>
    <w:lvl w:ilvl="7" w:tplc="04090019" w:tentative="1">
      <w:start w:val="1"/>
      <w:numFmt w:val="lowerLetter"/>
      <w:lvlText w:val="%8."/>
      <w:lvlJc w:val="left"/>
      <w:pPr>
        <w:tabs>
          <w:tab w:val="num" w:pos="5795"/>
        </w:tabs>
        <w:ind w:left="5795" w:hanging="360"/>
      </w:pPr>
      <w:rPr>
        <w:rFonts w:cs="Times New Roman"/>
      </w:rPr>
    </w:lvl>
    <w:lvl w:ilvl="8" w:tplc="0409001B" w:tentative="1">
      <w:start w:val="1"/>
      <w:numFmt w:val="lowerRoman"/>
      <w:lvlText w:val="%9."/>
      <w:lvlJc w:val="right"/>
      <w:pPr>
        <w:tabs>
          <w:tab w:val="num" w:pos="6515"/>
        </w:tabs>
        <w:ind w:left="6515" w:hanging="180"/>
      </w:pPr>
      <w:rPr>
        <w:rFonts w:cs="Times New Roman"/>
      </w:rPr>
    </w:lvl>
  </w:abstractNum>
  <w:abstractNum w:abstractNumId="12" w15:restartNumberingAfterBreak="0">
    <w:nsid w:val="2435450F"/>
    <w:multiLevelType w:val="multilevel"/>
    <w:tmpl w:val="0BD09CDE"/>
    <w:lvl w:ilvl="0">
      <w:start w:val="3"/>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4"/>
      <w:numFmt w:val="decimal"/>
      <w:lvlText w:val="%1.%2.%3.%4"/>
      <w:lvlJc w:val="left"/>
      <w:pPr>
        <w:ind w:left="1035" w:hanging="1035"/>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D443C"/>
    <w:multiLevelType w:val="multilevel"/>
    <w:tmpl w:val="8C7E25E0"/>
    <w:lvl w:ilvl="0">
      <w:start w:val="1"/>
      <w:numFmt w:val="decimal"/>
      <w:lvlText w:val="%1."/>
      <w:lvlJc w:val="left"/>
      <w:pPr>
        <w:tabs>
          <w:tab w:val="num" w:pos="360"/>
        </w:tabs>
        <w:ind w:left="0" w:firstLine="0"/>
      </w:pPr>
      <w:rPr>
        <w:rFonts w:ascii="Arial" w:hAnsi="Arial" w:cs="Arial" w:hint="default"/>
        <w:b/>
      </w:rPr>
    </w:lvl>
    <w:lvl w:ilvl="1">
      <w:start w:val="1"/>
      <w:numFmt w:val="decimal"/>
      <w:lvlText w:val="%1.%2."/>
      <w:lvlJc w:val="left"/>
      <w:pPr>
        <w:tabs>
          <w:tab w:val="num" w:pos="504"/>
        </w:tabs>
        <w:ind w:left="0" w:firstLine="0"/>
      </w:pPr>
      <w:rPr>
        <w:rFonts w:cs="Times New Roman" w:hint="default"/>
        <w:b/>
        <w:sz w:val="20"/>
        <w:szCs w:val="20"/>
      </w:rPr>
    </w:lvl>
    <w:lvl w:ilvl="2">
      <w:start w:val="1"/>
      <w:numFmt w:val="decimal"/>
      <w:lvlText w:val="%1.%2.%3."/>
      <w:lvlJc w:val="left"/>
      <w:pPr>
        <w:tabs>
          <w:tab w:val="num" w:pos="72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pStyle w:val="NormalAri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14" w15:restartNumberingAfterBreak="0">
    <w:nsid w:val="2CBF552E"/>
    <w:multiLevelType w:val="hybridMultilevel"/>
    <w:tmpl w:val="D488F80A"/>
    <w:lvl w:ilvl="0" w:tplc="0409000F">
      <w:start w:val="1"/>
      <w:numFmt w:val="decimal"/>
      <w:lvlText w:val="%1."/>
      <w:lvlJc w:val="left"/>
      <w:pPr>
        <w:tabs>
          <w:tab w:val="num" w:pos="755"/>
        </w:tabs>
        <w:ind w:left="755" w:hanging="360"/>
      </w:pPr>
      <w:rPr>
        <w:rFonts w:cs="Times New Roman"/>
      </w:rPr>
    </w:lvl>
    <w:lvl w:ilvl="1" w:tplc="04090019">
      <w:start w:val="1"/>
      <w:numFmt w:val="lowerLetter"/>
      <w:lvlText w:val="%2."/>
      <w:lvlJc w:val="left"/>
      <w:pPr>
        <w:tabs>
          <w:tab w:val="num" w:pos="1475"/>
        </w:tabs>
        <w:ind w:left="1475" w:hanging="360"/>
      </w:pPr>
      <w:rPr>
        <w:rFonts w:cs="Times New Roman"/>
      </w:rPr>
    </w:lvl>
    <w:lvl w:ilvl="2" w:tplc="0409001B">
      <w:start w:val="1"/>
      <w:numFmt w:val="lowerRoman"/>
      <w:lvlText w:val="%3."/>
      <w:lvlJc w:val="right"/>
      <w:pPr>
        <w:tabs>
          <w:tab w:val="num" w:pos="2195"/>
        </w:tabs>
        <w:ind w:left="2195" w:hanging="180"/>
      </w:pPr>
      <w:rPr>
        <w:rFonts w:cs="Times New Roman"/>
      </w:rPr>
    </w:lvl>
    <w:lvl w:ilvl="3" w:tplc="0409000F" w:tentative="1">
      <w:start w:val="1"/>
      <w:numFmt w:val="decimal"/>
      <w:lvlText w:val="%4."/>
      <w:lvlJc w:val="left"/>
      <w:pPr>
        <w:tabs>
          <w:tab w:val="num" w:pos="2915"/>
        </w:tabs>
        <w:ind w:left="2915" w:hanging="360"/>
      </w:pPr>
      <w:rPr>
        <w:rFonts w:cs="Times New Roman"/>
      </w:rPr>
    </w:lvl>
    <w:lvl w:ilvl="4" w:tplc="04090019" w:tentative="1">
      <w:start w:val="1"/>
      <w:numFmt w:val="lowerLetter"/>
      <w:lvlText w:val="%5."/>
      <w:lvlJc w:val="left"/>
      <w:pPr>
        <w:tabs>
          <w:tab w:val="num" w:pos="3635"/>
        </w:tabs>
        <w:ind w:left="3635" w:hanging="360"/>
      </w:pPr>
      <w:rPr>
        <w:rFonts w:cs="Times New Roman"/>
      </w:rPr>
    </w:lvl>
    <w:lvl w:ilvl="5" w:tplc="0409001B" w:tentative="1">
      <w:start w:val="1"/>
      <w:numFmt w:val="lowerRoman"/>
      <w:lvlText w:val="%6."/>
      <w:lvlJc w:val="right"/>
      <w:pPr>
        <w:tabs>
          <w:tab w:val="num" w:pos="4355"/>
        </w:tabs>
        <w:ind w:left="4355" w:hanging="180"/>
      </w:pPr>
      <w:rPr>
        <w:rFonts w:cs="Times New Roman"/>
      </w:rPr>
    </w:lvl>
    <w:lvl w:ilvl="6" w:tplc="0409000F" w:tentative="1">
      <w:start w:val="1"/>
      <w:numFmt w:val="decimal"/>
      <w:lvlText w:val="%7."/>
      <w:lvlJc w:val="left"/>
      <w:pPr>
        <w:tabs>
          <w:tab w:val="num" w:pos="5075"/>
        </w:tabs>
        <w:ind w:left="5075" w:hanging="360"/>
      </w:pPr>
      <w:rPr>
        <w:rFonts w:cs="Times New Roman"/>
      </w:rPr>
    </w:lvl>
    <w:lvl w:ilvl="7" w:tplc="04090019" w:tentative="1">
      <w:start w:val="1"/>
      <w:numFmt w:val="lowerLetter"/>
      <w:lvlText w:val="%8."/>
      <w:lvlJc w:val="left"/>
      <w:pPr>
        <w:tabs>
          <w:tab w:val="num" w:pos="5795"/>
        </w:tabs>
        <w:ind w:left="5795" w:hanging="360"/>
      </w:pPr>
      <w:rPr>
        <w:rFonts w:cs="Times New Roman"/>
      </w:rPr>
    </w:lvl>
    <w:lvl w:ilvl="8" w:tplc="0409001B" w:tentative="1">
      <w:start w:val="1"/>
      <w:numFmt w:val="lowerRoman"/>
      <w:lvlText w:val="%9."/>
      <w:lvlJc w:val="right"/>
      <w:pPr>
        <w:tabs>
          <w:tab w:val="num" w:pos="6515"/>
        </w:tabs>
        <w:ind w:left="6515" w:hanging="180"/>
      </w:pPr>
      <w:rPr>
        <w:rFonts w:cs="Times New Roman"/>
      </w:rPr>
    </w:lvl>
  </w:abstractNum>
  <w:abstractNum w:abstractNumId="15" w15:restartNumberingAfterBreak="0">
    <w:nsid w:val="2CD225E2"/>
    <w:multiLevelType w:val="multilevel"/>
    <w:tmpl w:val="CE10B0C0"/>
    <w:lvl w:ilvl="0">
      <w:start w:val="5"/>
      <w:numFmt w:val="decimal"/>
      <w:lvlText w:val="%1."/>
      <w:lvlJc w:val="left"/>
      <w:pPr>
        <w:tabs>
          <w:tab w:val="num" w:pos="360"/>
        </w:tabs>
        <w:ind w:left="0" w:firstLine="0"/>
      </w:pPr>
      <w:rPr>
        <w:rFonts w:ascii="Arial" w:hAnsi="Arial" w:cs="Arial" w:hint="default"/>
        <w:b/>
      </w:rPr>
    </w:lvl>
    <w:lvl w:ilvl="1">
      <w:start w:val="1"/>
      <w:numFmt w:val="decimal"/>
      <w:lvlText w:val="%1.%2."/>
      <w:lvlJc w:val="left"/>
      <w:pPr>
        <w:tabs>
          <w:tab w:val="num" w:pos="504"/>
        </w:tabs>
        <w:ind w:left="0" w:firstLine="0"/>
      </w:pPr>
      <w:rPr>
        <w:rFonts w:cs="Times New Roman" w:hint="default"/>
        <w:b/>
        <w:sz w:val="20"/>
        <w:szCs w:val="20"/>
      </w:rPr>
    </w:lvl>
    <w:lvl w:ilvl="2">
      <w:start w:val="1"/>
      <w:numFmt w:val="decimal"/>
      <w:lvlText w:val="%1.%2.%3."/>
      <w:lvlJc w:val="left"/>
      <w:pPr>
        <w:tabs>
          <w:tab w:val="num" w:pos="72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16" w15:restartNumberingAfterBreak="0">
    <w:nsid w:val="2D22260E"/>
    <w:multiLevelType w:val="multilevel"/>
    <w:tmpl w:val="EE74724C"/>
    <w:lvl w:ilvl="0">
      <w:start w:val="1"/>
      <w:numFmt w:val="decimal"/>
      <w:lvlText w:val="%1."/>
      <w:lvlJc w:val="left"/>
      <w:pPr>
        <w:tabs>
          <w:tab w:val="num" w:pos="360"/>
        </w:tabs>
        <w:ind w:left="0" w:firstLine="0"/>
      </w:pPr>
      <w:rPr>
        <w:rFonts w:ascii="Arial" w:hAnsi="Arial" w:cs="Arial" w:hint="default"/>
        <w:b/>
      </w:rPr>
    </w:lvl>
    <w:lvl w:ilvl="1">
      <w:start w:val="1"/>
      <w:numFmt w:val="decimal"/>
      <w:lvlText w:val="%1.%2."/>
      <w:lvlJc w:val="left"/>
      <w:pPr>
        <w:tabs>
          <w:tab w:val="num" w:pos="504"/>
        </w:tabs>
        <w:ind w:left="0" w:firstLine="0"/>
      </w:pPr>
      <w:rPr>
        <w:rFonts w:cs="Times New Roman" w:hint="default"/>
        <w:b/>
        <w:sz w:val="20"/>
        <w:szCs w:val="20"/>
      </w:rPr>
    </w:lvl>
    <w:lvl w:ilvl="2">
      <w:start w:val="1"/>
      <w:numFmt w:val="decimal"/>
      <w:lvlText w:val="%1.%2.%3."/>
      <w:lvlJc w:val="left"/>
      <w:pPr>
        <w:tabs>
          <w:tab w:val="num" w:pos="72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17" w15:restartNumberingAfterBreak="0">
    <w:nsid w:val="32744802"/>
    <w:multiLevelType w:val="multilevel"/>
    <w:tmpl w:val="FB348E52"/>
    <w:lvl w:ilvl="0">
      <w:start w:val="3"/>
      <w:numFmt w:val="decimal"/>
      <w:lvlText w:val="%1."/>
      <w:lvlJc w:val="left"/>
      <w:pPr>
        <w:tabs>
          <w:tab w:val="num" w:pos="360"/>
        </w:tabs>
        <w:ind w:left="0" w:firstLine="0"/>
      </w:pPr>
      <w:rPr>
        <w:rFonts w:ascii="Arial" w:hAnsi="Arial" w:cs="Arial" w:hint="default"/>
        <w:b/>
      </w:rPr>
    </w:lvl>
    <w:lvl w:ilvl="1">
      <w:start w:val="1"/>
      <w:numFmt w:val="decimal"/>
      <w:lvlText w:val="%1.%2."/>
      <w:lvlJc w:val="left"/>
      <w:pPr>
        <w:tabs>
          <w:tab w:val="num" w:pos="504"/>
        </w:tabs>
        <w:ind w:left="0" w:firstLine="0"/>
      </w:pPr>
      <w:rPr>
        <w:rFonts w:cs="Times New Roman" w:hint="default"/>
        <w:b/>
        <w:sz w:val="20"/>
        <w:szCs w:val="20"/>
      </w:rPr>
    </w:lvl>
    <w:lvl w:ilvl="2">
      <w:start w:val="8"/>
      <w:numFmt w:val="decimal"/>
      <w:lvlText w:val="%1.%2.%3."/>
      <w:lvlJc w:val="left"/>
      <w:pPr>
        <w:tabs>
          <w:tab w:val="num" w:pos="72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18" w15:restartNumberingAfterBreak="0">
    <w:nsid w:val="35C50FD8"/>
    <w:multiLevelType w:val="multilevel"/>
    <w:tmpl w:val="C302C22E"/>
    <w:lvl w:ilvl="0">
      <w:start w:val="1"/>
      <w:numFmt w:val="decimal"/>
      <w:lvlText w:val="%1."/>
      <w:lvlJc w:val="left"/>
      <w:pPr>
        <w:tabs>
          <w:tab w:val="num" w:pos="755"/>
        </w:tabs>
        <w:ind w:left="755" w:hanging="360"/>
      </w:pPr>
      <w:rPr>
        <w:rFonts w:cs="Times New Roman"/>
      </w:rPr>
    </w:lvl>
    <w:lvl w:ilvl="1">
      <w:start w:val="1"/>
      <w:numFmt w:val="lowerLetter"/>
      <w:lvlText w:val="%2."/>
      <w:lvlJc w:val="left"/>
      <w:pPr>
        <w:tabs>
          <w:tab w:val="num" w:pos="1475"/>
        </w:tabs>
        <w:ind w:left="1475" w:hanging="360"/>
      </w:pPr>
      <w:rPr>
        <w:rFonts w:cs="Times New Roman"/>
      </w:rPr>
    </w:lvl>
    <w:lvl w:ilvl="2">
      <w:start w:val="1"/>
      <w:numFmt w:val="lowerRoman"/>
      <w:lvlText w:val="%3."/>
      <w:lvlJc w:val="right"/>
      <w:pPr>
        <w:tabs>
          <w:tab w:val="num" w:pos="2195"/>
        </w:tabs>
        <w:ind w:left="2195" w:hanging="180"/>
      </w:pPr>
      <w:rPr>
        <w:rFonts w:cs="Times New Roman"/>
      </w:rPr>
    </w:lvl>
    <w:lvl w:ilvl="3">
      <w:start w:val="1"/>
      <w:numFmt w:val="decimal"/>
      <w:lvlText w:val="%4."/>
      <w:lvlJc w:val="left"/>
      <w:pPr>
        <w:tabs>
          <w:tab w:val="num" w:pos="2915"/>
        </w:tabs>
        <w:ind w:left="2915" w:hanging="360"/>
      </w:pPr>
      <w:rPr>
        <w:rFonts w:cs="Times New Roman"/>
      </w:rPr>
    </w:lvl>
    <w:lvl w:ilvl="4">
      <w:start w:val="1"/>
      <w:numFmt w:val="lowerLetter"/>
      <w:lvlText w:val="%5."/>
      <w:lvlJc w:val="left"/>
      <w:pPr>
        <w:tabs>
          <w:tab w:val="num" w:pos="3635"/>
        </w:tabs>
        <w:ind w:left="3635" w:hanging="360"/>
      </w:pPr>
      <w:rPr>
        <w:rFonts w:cs="Times New Roman"/>
      </w:rPr>
    </w:lvl>
    <w:lvl w:ilvl="5">
      <w:start w:val="1"/>
      <w:numFmt w:val="lowerRoman"/>
      <w:lvlText w:val="%6."/>
      <w:lvlJc w:val="right"/>
      <w:pPr>
        <w:tabs>
          <w:tab w:val="num" w:pos="4355"/>
        </w:tabs>
        <w:ind w:left="4355" w:hanging="180"/>
      </w:pPr>
      <w:rPr>
        <w:rFonts w:cs="Times New Roman"/>
      </w:rPr>
    </w:lvl>
    <w:lvl w:ilvl="6">
      <w:start w:val="1"/>
      <w:numFmt w:val="decimal"/>
      <w:lvlText w:val="%7."/>
      <w:lvlJc w:val="left"/>
      <w:pPr>
        <w:tabs>
          <w:tab w:val="num" w:pos="5075"/>
        </w:tabs>
        <w:ind w:left="5075" w:hanging="360"/>
      </w:pPr>
      <w:rPr>
        <w:rFonts w:cs="Times New Roman"/>
      </w:rPr>
    </w:lvl>
    <w:lvl w:ilvl="7">
      <w:start w:val="1"/>
      <w:numFmt w:val="lowerLetter"/>
      <w:lvlText w:val="%8."/>
      <w:lvlJc w:val="left"/>
      <w:pPr>
        <w:tabs>
          <w:tab w:val="num" w:pos="5795"/>
        </w:tabs>
        <w:ind w:left="5795" w:hanging="360"/>
      </w:pPr>
      <w:rPr>
        <w:rFonts w:cs="Times New Roman"/>
      </w:rPr>
    </w:lvl>
    <w:lvl w:ilvl="8">
      <w:start w:val="1"/>
      <w:numFmt w:val="lowerRoman"/>
      <w:lvlText w:val="%9."/>
      <w:lvlJc w:val="right"/>
      <w:pPr>
        <w:tabs>
          <w:tab w:val="num" w:pos="6515"/>
        </w:tabs>
        <w:ind w:left="6515" w:hanging="180"/>
      </w:pPr>
      <w:rPr>
        <w:rFonts w:cs="Times New Roman"/>
      </w:rPr>
    </w:lvl>
  </w:abstractNum>
  <w:abstractNum w:abstractNumId="19" w15:restartNumberingAfterBreak="0">
    <w:nsid w:val="378F301E"/>
    <w:multiLevelType w:val="hybridMultilevel"/>
    <w:tmpl w:val="3B2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92772"/>
    <w:multiLevelType w:val="hybridMultilevel"/>
    <w:tmpl w:val="039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76A2E"/>
    <w:multiLevelType w:val="hybridMultilevel"/>
    <w:tmpl w:val="E6888A7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B45DA4"/>
    <w:multiLevelType w:val="hybridMultilevel"/>
    <w:tmpl w:val="354E5B8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E13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444242"/>
    <w:multiLevelType w:val="hybridMultilevel"/>
    <w:tmpl w:val="4A786E28"/>
    <w:lvl w:ilvl="0" w:tplc="0409000F">
      <w:start w:val="1"/>
      <w:numFmt w:val="decimal"/>
      <w:lvlText w:val="%1."/>
      <w:lvlJc w:val="left"/>
      <w:pPr>
        <w:ind w:left="755" w:hanging="360"/>
      </w:pPr>
      <w:rPr>
        <w:rFonts w:cs="Times New Roman"/>
      </w:rPr>
    </w:lvl>
    <w:lvl w:ilvl="1" w:tplc="04090019">
      <w:start w:val="1"/>
      <w:numFmt w:val="lowerLetter"/>
      <w:lvlText w:val="%2."/>
      <w:lvlJc w:val="left"/>
      <w:pPr>
        <w:ind w:left="1475" w:hanging="360"/>
      </w:pPr>
      <w:rPr>
        <w:rFonts w:cs="Times New Roman"/>
      </w:rPr>
    </w:lvl>
    <w:lvl w:ilvl="2" w:tplc="0409001B">
      <w:start w:val="1"/>
      <w:numFmt w:val="lowerRoman"/>
      <w:lvlText w:val="%3."/>
      <w:lvlJc w:val="right"/>
      <w:pPr>
        <w:ind w:left="2195" w:hanging="180"/>
      </w:pPr>
      <w:rPr>
        <w:rFonts w:cs="Times New Roman"/>
      </w:rPr>
    </w:lvl>
    <w:lvl w:ilvl="3" w:tplc="0409000F">
      <w:start w:val="1"/>
      <w:numFmt w:val="decimal"/>
      <w:lvlText w:val="%4."/>
      <w:lvlJc w:val="left"/>
      <w:pPr>
        <w:ind w:left="2915" w:hanging="360"/>
      </w:pPr>
      <w:rPr>
        <w:rFonts w:cs="Times New Roman"/>
      </w:rPr>
    </w:lvl>
    <w:lvl w:ilvl="4" w:tplc="04090019">
      <w:start w:val="1"/>
      <w:numFmt w:val="lowerLetter"/>
      <w:lvlText w:val="%5."/>
      <w:lvlJc w:val="left"/>
      <w:pPr>
        <w:ind w:left="3635" w:hanging="360"/>
      </w:pPr>
      <w:rPr>
        <w:rFonts w:cs="Times New Roman"/>
      </w:rPr>
    </w:lvl>
    <w:lvl w:ilvl="5" w:tplc="0409001B">
      <w:start w:val="1"/>
      <w:numFmt w:val="lowerRoman"/>
      <w:lvlText w:val="%6."/>
      <w:lvlJc w:val="right"/>
      <w:pPr>
        <w:ind w:left="4355" w:hanging="180"/>
      </w:pPr>
      <w:rPr>
        <w:rFonts w:cs="Times New Roman"/>
      </w:rPr>
    </w:lvl>
    <w:lvl w:ilvl="6" w:tplc="0409000F">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25" w15:restartNumberingAfterBreak="0">
    <w:nsid w:val="41355CB5"/>
    <w:multiLevelType w:val="hybridMultilevel"/>
    <w:tmpl w:val="4A786E28"/>
    <w:lvl w:ilvl="0" w:tplc="0409000F">
      <w:start w:val="1"/>
      <w:numFmt w:val="decimal"/>
      <w:lvlText w:val="%1."/>
      <w:lvlJc w:val="left"/>
      <w:pPr>
        <w:ind w:left="755" w:hanging="360"/>
      </w:pPr>
      <w:rPr>
        <w:rFonts w:cs="Times New Roman"/>
      </w:rPr>
    </w:lvl>
    <w:lvl w:ilvl="1" w:tplc="04090019">
      <w:start w:val="1"/>
      <w:numFmt w:val="lowerLetter"/>
      <w:lvlText w:val="%2."/>
      <w:lvlJc w:val="left"/>
      <w:pPr>
        <w:ind w:left="1475" w:hanging="360"/>
      </w:pPr>
      <w:rPr>
        <w:rFonts w:cs="Times New Roman"/>
      </w:rPr>
    </w:lvl>
    <w:lvl w:ilvl="2" w:tplc="0409001B">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26" w15:restartNumberingAfterBreak="0">
    <w:nsid w:val="416862A2"/>
    <w:multiLevelType w:val="hybridMultilevel"/>
    <w:tmpl w:val="354E5B8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996906"/>
    <w:multiLevelType w:val="hybridMultilevel"/>
    <w:tmpl w:val="C302C22E"/>
    <w:lvl w:ilvl="0" w:tplc="0409000F">
      <w:start w:val="1"/>
      <w:numFmt w:val="decimal"/>
      <w:lvlText w:val="%1."/>
      <w:lvlJc w:val="left"/>
      <w:pPr>
        <w:tabs>
          <w:tab w:val="num" w:pos="755"/>
        </w:tabs>
        <w:ind w:left="755" w:hanging="360"/>
      </w:pPr>
      <w:rPr>
        <w:rFonts w:cs="Times New Roman"/>
      </w:rPr>
    </w:lvl>
    <w:lvl w:ilvl="1" w:tplc="04090019">
      <w:start w:val="1"/>
      <w:numFmt w:val="lowerLetter"/>
      <w:lvlText w:val="%2."/>
      <w:lvlJc w:val="left"/>
      <w:pPr>
        <w:tabs>
          <w:tab w:val="num" w:pos="1475"/>
        </w:tabs>
        <w:ind w:left="1475" w:hanging="360"/>
      </w:pPr>
      <w:rPr>
        <w:rFonts w:cs="Times New Roman"/>
      </w:rPr>
    </w:lvl>
    <w:lvl w:ilvl="2" w:tplc="0409001B">
      <w:start w:val="1"/>
      <w:numFmt w:val="lowerRoman"/>
      <w:lvlText w:val="%3."/>
      <w:lvlJc w:val="right"/>
      <w:pPr>
        <w:tabs>
          <w:tab w:val="num" w:pos="2195"/>
        </w:tabs>
        <w:ind w:left="2195" w:hanging="180"/>
      </w:pPr>
      <w:rPr>
        <w:rFonts w:cs="Times New Roman"/>
      </w:rPr>
    </w:lvl>
    <w:lvl w:ilvl="3" w:tplc="0409000F" w:tentative="1">
      <w:start w:val="1"/>
      <w:numFmt w:val="decimal"/>
      <w:lvlText w:val="%4."/>
      <w:lvlJc w:val="left"/>
      <w:pPr>
        <w:tabs>
          <w:tab w:val="num" w:pos="2915"/>
        </w:tabs>
        <w:ind w:left="2915" w:hanging="360"/>
      </w:pPr>
      <w:rPr>
        <w:rFonts w:cs="Times New Roman"/>
      </w:rPr>
    </w:lvl>
    <w:lvl w:ilvl="4" w:tplc="04090019" w:tentative="1">
      <w:start w:val="1"/>
      <w:numFmt w:val="lowerLetter"/>
      <w:lvlText w:val="%5."/>
      <w:lvlJc w:val="left"/>
      <w:pPr>
        <w:tabs>
          <w:tab w:val="num" w:pos="3635"/>
        </w:tabs>
        <w:ind w:left="3635" w:hanging="360"/>
      </w:pPr>
      <w:rPr>
        <w:rFonts w:cs="Times New Roman"/>
      </w:rPr>
    </w:lvl>
    <w:lvl w:ilvl="5" w:tplc="0409001B" w:tentative="1">
      <w:start w:val="1"/>
      <w:numFmt w:val="lowerRoman"/>
      <w:lvlText w:val="%6."/>
      <w:lvlJc w:val="right"/>
      <w:pPr>
        <w:tabs>
          <w:tab w:val="num" w:pos="4355"/>
        </w:tabs>
        <w:ind w:left="4355" w:hanging="180"/>
      </w:pPr>
      <w:rPr>
        <w:rFonts w:cs="Times New Roman"/>
      </w:rPr>
    </w:lvl>
    <w:lvl w:ilvl="6" w:tplc="0409000F" w:tentative="1">
      <w:start w:val="1"/>
      <w:numFmt w:val="decimal"/>
      <w:lvlText w:val="%7."/>
      <w:lvlJc w:val="left"/>
      <w:pPr>
        <w:tabs>
          <w:tab w:val="num" w:pos="5075"/>
        </w:tabs>
        <w:ind w:left="5075" w:hanging="360"/>
      </w:pPr>
      <w:rPr>
        <w:rFonts w:cs="Times New Roman"/>
      </w:rPr>
    </w:lvl>
    <w:lvl w:ilvl="7" w:tplc="04090019" w:tentative="1">
      <w:start w:val="1"/>
      <w:numFmt w:val="lowerLetter"/>
      <w:lvlText w:val="%8."/>
      <w:lvlJc w:val="left"/>
      <w:pPr>
        <w:tabs>
          <w:tab w:val="num" w:pos="5795"/>
        </w:tabs>
        <w:ind w:left="5795" w:hanging="360"/>
      </w:pPr>
      <w:rPr>
        <w:rFonts w:cs="Times New Roman"/>
      </w:rPr>
    </w:lvl>
    <w:lvl w:ilvl="8" w:tplc="0409001B" w:tentative="1">
      <w:start w:val="1"/>
      <w:numFmt w:val="lowerRoman"/>
      <w:lvlText w:val="%9."/>
      <w:lvlJc w:val="right"/>
      <w:pPr>
        <w:tabs>
          <w:tab w:val="num" w:pos="6515"/>
        </w:tabs>
        <w:ind w:left="6515" w:hanging="180"/>
      </w:pPr>
      <w:rPr>
        <w:rFonts w:cs="Times New Roman"/>
      </w:rPr>
    </w:lvl>
  </w:abstractNum>
  <w:abstractNum w:abstractNumId="28" w15:restartNumberingAfterBreak="0">
    <w:nsid w:val="48966048"/>
    <w:multiLevelType w:val="singleLevel"/>
    <w:tmpl w:val="6108F784"/>
    <w:lvl w:ilvl="0">
      <w:start w:val="1"/>
      <w:numFmt w:val="upperLetter"/>
      <w:pStyle w:val="Appendix"/>
      <w:lvlText w:val="APPENDIX %1"/>
      <w:lvlJc w:val="center"/>
      <w:pPr>
        <w:tabs>
          <w:tab w:val="num" w:pos="2160"/>
        </w:tabs>
        <w:ind w:left="1728" w:hanging="1008"/>
      </w:pPr>
      <w:rPr>
        <w:rFonts w:ascii="Times New Roman" w:hAnsi="Times New Roman" w:hint="default"/>
        <w:b/>
        <w:i w:val="0"/>
        <w:caps/>
        <w:strike w:val="0"/>
        <w:dstrike w:val="0"/>
        <w:vanish w:val="0"/>
        <w:color w:val="auto"/>
        <w:sz w:val="40"/>
        <w:vertAlign w:val="baseline"/>
      </w:rPr>
    </w:lvl>
  </w:abstractNum>
  <w:abstractNum w:abstractNumId="29" w15:restartNumberingAfterBreak="0">
    <w:nsid w:val="52317B32"/>
    <w:multiLevelType w:val="hybridMultilevel"/>
    <w:tmpl w:val="354E5B8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06A88"/>
    <w:multiLevelType w:val="hybridMultilevel"/>
    <w:tmpl w:val="EC3E9A4A"/>
    <w:lvl w:ilvl="0" w:tplc="04090019">
      <w:start w:val="1"/>
      <w:numFmt w:val="lowerLetter"/>
      <w:lvlText w:val="%1."/>
      <w:lvlJc w:val="left"/>
      <w:pPr>
        <w:tabs>
          <w:tab w:val="num" w:pos="755"/>
        </w:tabs>
        <w:ind w:left="755" w:hanging="360"/>
      </w:pPr>
    </w:lvl>
    <w:lvl w:ilvl="1" w:tplc="04090019">
      <w:start w:val="1"/>
      <w:numFmt w:val="lowerLetter"/>
      <w:lvlText w:val="%2."/>
      <w:lvlJc w:val="left"/>
      <w:pPr>
        <w:tabs>
          <w:tab w:val="num" w:pos="1475"/>
        </w:tabs>
        <w:ind w:left="1475" w:hanging="360"/>
      </w:pPr>
      <w:rPr>
        <w:rFonts w:cs="Times New Roman"/>
      </w:rPr>
    </w:lvl>
    <w:lvl w:ilvl="2" w:tplc="0409001B">
      <w:start w:val="1"/>
      <w:numFmt w:val="lowerRoman"/>
      <w:lvlText w:val="%3."/>
      <w:lvlJc w:val="right"/>
      <w:pPr>
        <w:tabs>
          <w:tab w:val="num" w:pos="2195"/>
        </w:tabs>
        <w:ind w:left="2195" w:hanging="180"/>
      </w:pPr>
      <w:rPr>
        <w:rFonts w:cs="Times New Roman"/>
      </w:rPr>
    </w:lvl>
    <w:lvl w:ilvl="3" w:tplc="0409000F">
      <w:start w:val="1"/>
      <w:numFmt w:val="decimal"/>
      <w:lvlText w:val="%4."/>
      <w:lvlJc w:val="left"/>
      <w:pPr>
        <w:tabs>
          <w:tab w:val="num" w:pos="2915"/>
        </w:tabs>
        <w:ind w:left="2915" w:hanging="360"/>
      </w:pPr>
      <w:rPr>
        <w:rFonts w:cs="Times New Roman"/>
      </w:rPr>
    </w:lvl>
    <w:lvl w:ilvl="4" w:tplc="04090019" w:tentative="1">
      <w:start w:val="1"/>
      <w:numFmt w:val="lowerLetter"/>
      <w:lvlText w:val="%5."/>
      <w:lvlJc w:val="left"/>
      <w:pPr>
        <w:tabs>
          <w:tab w:val="num" w:pos="3635"/>
        </w:tabs>
        <w:ind w:left="3635" w:hanging="360"/>
      </w:pPr>
      <w:rPr>
        <w:rFonts w:cs="Times New Roman"/>
      </w:rPr>
    </w:lvl>
    <w:lvl w:ilvl="5" w:tplc="0409001B" w:tentative="1">
      <w:start w:val="1"/>
      <w:numFmt w:val="lowerRoman"/>
      <w:lvlText w:val="%6."/>
      <w:lvlJc w:val="right"/>
      <w:pPr>
        <w:tabs>
          <w:tab w:val="num" w:pos="4355"/>
        </w:tabs>
        <w:ind w:left="4355" w:hanging="180"/>
      </w:pPr>
      <w:rPr>
        <w:rFonts w:cs="Times New Roman"/>
      </w:rPr>
    </w:lvl>
    <w:lvl w:ilvl="6" w:tplc="0409000F" w:tentative="1">
      <w:start w:val="1"/>
      <w:numFmt w:val="decimal"/>
      <w:lvlText w:val="%7."/>
      <w:lvlJc w:val="left"/>
      <w:pPr>
        <w:tabs>
          <w:tab w:val="num" w:pos="5075"/>
        </w:tabs>
        <w:ind w:left="5075" w:hanging="360"/>
      </w:pPr>
      <w:rPr>
        <w:rFonts w:cs="Times New Roman"/>
      </w:rPr>
    </w:lvl>
    <w:lvl w:ilvl="7" w:tplc="04090019" w:tentative="1">
      <w:start w:val="1"/>
      <w:numFmt w:val="lowerLetter"/>
      <w:lvlText w:val="%8."/>
      <w:lvlJc w:val="left"/>
      <w:pPr>
        <w:tabs>
          <w:tab w:val="num" w:pos="5795"/>
        </w:tabs>
        <w:ind w:left="5795" w:hanging="360"/>
      </w:pPr>
      <w:rPr>
        <w:rFonts w:cs="Times New Roman"/>
      </w:rPr>
    </w:lvl>
    <w:lvl w:ilvl="8" w:tplc="0409001B" w:tentative="1">
      <w:start w:val="1"/>
      <w:numFmt w:val="lowerRoman"/>
      <w:lvlText w:val="%9."/>
      <w:lvlJc w:val="right"/>
      <w:pPr>
        <w:tabs>
          <w:tab w:val="num" w:pos="6515"/>
        </w:tabs>
        <w:ind w:left="6515" w:hanging="180"/>
      </w:pPr>
      <w:rPr>
        <w:rFonts w:cs="Times New Roman"/>
      </w:rPr>
    </w:lvl>
  </w:abstractNum>
  <w:abstractNum w:abstractNumId="31" w15:restartNumberingAfterBreak="0">
    <w:nsid w:val="53F77B8B"/>
    <w:multiLevelType w:val="multilevel"/>
    <w:tmpl w:val="DCF4283E"/>
    <w:lvl w:ilvl="0">
      <w:start w:val="1"/>
      <w:numFmt w:val="decimal"/>
      <w:lvlText w:val="%1."/>
      <w:lvlJc w:val="left"/>
      <w:pPr>
        <w:ind w:left="1368"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E6260E"/>
    <w:multiLevelType w:val="hybridMultilevel"/>
    <w:tmpl w:val="4A786E28"/>
    <w:lvl w:ilvl="0" w:tplc="0409000F">
      <w:start w:val="1"/>
      <w:numFmt w:val="decimal"/>
      <w:lvlText w:val="%1."/>
      <w:lvlJc w:val="left"/>
      <w:pPr>
        <w:ind w:left="755" w:hanging="360"/>
      </w:pPr>
      <w:rPr>
        <w:rFonts w:cs="Times New Roman"/>
      </w:rPr>
    </w:lvl>
    <w:lvl w:ilvl="1" w:tplc="04090019">
      <w:start w:val="1"/>
      <w:numFmt w:val="lowerLetter"/>
      <w:lvlText w:val="%2."/>
      <w:lvlJc w:val="left"/>
      <w:pPr>
        <w:ind w:left="1475" w:hanging="360"/>
      </w:pPr>
      <w:rPr>
        <w:rFonts w:cs="Times New Roman"/>
      </w:rPr>
    </w:lvl>
    <w:lvl w:ilvl="2" w:tplc="0409001B">
      <w:start w:val="1"/>
      <w:numFmt w:val="lowerRoman"/>
      <w:lvlText w:val="%3."/>
      <w:lvlJc w:val="right"/>
      <w:pPr>
        <w:ind w:left="2195" w:hanging="180"/>
      </w:pPr>
      <w:rPr>
        <w:rFonts w:cs="Times New Roman"/>
      </w:rPr>
    </w:lvl>
    <w:lvl w:ilvl="3" w:tplc="0409000F">
      <w:start w:val="1"/>
      <w:numFmt w:val="decimal"/>
      <w:lvlText w:val="%4."/>
      <w:lvlJc w:val="left"/>
      <w:pPr>
        <w:ind w:left="2915" w:hanging="360"/>
      </w:pPr>
      <w:rPr>
        <w:rFonts w:cs="Times New Roman"/>
      </w:rPr>
    </w:lvl>
    <w:lvl w:ilvl="4" w:tplc="04090019">
      <w:start w:val="1"/>
      <w:numFmt w:val="lowerLetter"/>
      <w:lvlText w:val="%5."/>
      <w:lvlJc w:val="left"/>
      <w:pPr>
        <w:ind w:left="3635" w:hanging="360"/>
      </w:pPr>
      <w:rPr>
        <w:rFonts w:cs="Times New Roman"/>
      </w:rPr>
    </w:lvl>
    <w:lvl w:ilvl="5" w:tplc="0409001B">
      <w:start w:val="1"/>
      <w:numFmt w:val="lowerRoman"/>
      <w:lvlText w:val="%6."/>
      <w:lvlJc w:val="right"/>
      <w:pPr>
        <w:ind w:left="4355" w:hanging="180"/>
      </w:pPr>
      <w:rPr>
        <w:rFonts w:cs="Times New Roman"/>
      </w:rPr>
    </w:lvl>
    <w:lvl w:ilvl="6" w:tplc="0409000F">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33" w15:restartNumberingAfterBreak="0">
    <w:nsid w:val="5B521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503282"/>
    <w:multiLevelType w:val="hybridMultilevel"/>
    <w:tmpl w:val="2EA4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53AEF"/>
    <w:multiLevelType w:val="multilevel"/>
    <w:tmpl w:val="A89CE8D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E6EE7"/>
    <w:multiLevelType w:val="multilevel"/>
    <w:tmpl w:val="F8A21A5A"/>
    <w:lvl w:ilvl="0">
      <w:start w:val="1"/>
      <w:numFmt w:val="decimal"/>
      <w:lvlText w:val="%1."/>
      <w:lvlJc w:val="left"/>
      <w:pPr>
        <w:tabs>
          <w:tab w:val="num" w:pos="360"/>
        </w:tabs>
      </w:pPr>
      <w:rPr>
        <w:rFonts w:ascii="Arial" w:hAnsi="Arial" w:cs="Arial" w:hint="default"/>
        <w:b/>
      </w:rPr>
    </w:lvl>
    <w:lvl w:ilvl="1">
      <w:start w:val="1"/>
      <w:numFmt w:val="decimal"/>
      <w:lvlText w:val="%1.%2."/>
      <w:lvlJc w:val="left"/>
      <w:pPr>
        <w:tabs>
          <w:tab w:val="num" w:pos="504"/>
        </w:tabs>
      </w:pPr>
      <w:rPr>
        <w:rFonts w:cs="Times New Roman" w:hint="default"/>
        <w:b/>
        <w:sz w:val="20"/>
        <w:szCs w:val="20"/>
      </w:rPr>
    </w:lvl>
    <w:lvl w:ilvl="2">
      <w:start w:val="1"/>
      <w:numFmt w:val="decimal"/>
      <w:lvlText w:val="%1.%2.%3."/>
      <w:lvlJc w:val="left"/>
      <w:pPr>
        <w:tabs>
          <w:tab w:val="num" w:pos="720"/>
        </w:tabs>
      </w:pPr>
      <w:rPr>
        <w:rFonts w:ascii="Arial" w:hAnsi="Arial" w:cs="Times New Roman" w:hint="default"/>
        <w:b/>
        <w:i w:val="0"/>
        <w:sz w:val="20"/>
        <w:szCs w:val="20"/>
      </w:rPr>
    </w:lvl>
    <w:lvl w:ilvl="3">
      <w:start w:val="1"/>
      <w:numFmt w:val="decimal"/>
      <w:lvlText w:val="%1.%2.%3.%4."/>
      <w:lvlJc w:val="left"/>
      <w:pPr>
        <w:tabs>
          <w:tab w:val="num" w:pos="864"/>
        </w:tabs>
      </w:pPr>
      <w:rPr>
        <w:rFonts w:cs="Times New Roman" w:hint="default"/>
        <w:b/>
      </w:rPr>
    </w:lvl>
    <w:lvl w:ilvl="4">
      <w:start w:val="1"/>
      <w:numFmt w:val="decimal"/>
      <w:lvlText w:val="%1.%2.%3.%4.%5."/>
      <w:lvlJc w:val="left"/>
      <w:pPr>
        <w:tabs>
          <w:tab w:val="num" w:pos="1008"/>
        </w:tabs>
      </w:pPr>
      <w:rPr>
        <w:rFonts w:cs="Times New Roman" w:hint="default"/>
        <w:b/>
      </w:rPr>
    </w:lvl>
    <w:lvl w:ilvl="5">
      <w:start w:val="1"/>
      <w:numFmt w:val="decimal"/>
      <w:lvlText w:val="%1.%2.%3.%4.%5.%6."/>
      <w:lvlJc w:val="left"/>
      <w:pPr>
        <w:tabs>
          <w:tab w:val="num" w:pos="720"/>
        </w:tabs>
      </w:pPr>
      <w:rPr>
        <w:rFonts w:cs="Times New Roman" w:hint="default"/>
        <w:b/>
      </w:rPr>
    </w:lvl>
    <w:lvl w:ilvl="6">
      <w:start w:val="1"/>
      <w:numFmt w:val="decimal"/>
      <w:lvlText w:val="%1.%2.%3.%4.%5.%6.%7."/>
      <w:lvlJc w:val="left"/>
      <w:pPr>
        <w:tabs>
          <w:tab w:val="num" w:pos="792"/>
        </w:tabs>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37" w15:restartNumberingAfterBreak="0">
    <w:nsid w:val="65D9097C"/>
    <w:multiLevelType w:val="multilevel"/>
    <w:tmpl w:val="261C88E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D1390D"/>
    <w:multiLevelType w:val="hybridMultilevel"/>
    <w:tmpl w:val="BFF0F0C4"/>
    <w:lvl w:ilvl="0" w:tplc="5E42997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636B1"/>
    <w:multiLevelType w:val="hybridMultilevel"/>
    <w:tmpl w:val="3A5AD6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F265F"/>
    <w:multiLevelType w:val="hybridMultilevel"/>
    <w:tmpl w:val="354E5B8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6F2021"/>
    <w:multiLevelType w:val="hybridMultilevel"/>
    <w:tmpl w:val="B74EB794"/>
    <w:lvl w:ilvl="0" w:tplc="3FDC3F8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D5260"/>
    <w:multiLevelType w:val="hybridMultilevel"/>
    <w:tmpl w:val="4A786E28"/>
    <w:lvl w:ilvl="0" w:tplc="0409000F">
      <w:start w:val="1"/>
      <w:numFmt w:val="decimal"/>
      <w:lvlText w:val="%1."/>
      <w:lvlJc w:val="left"/>
      <w:pPr>
        <w:ind w:left="755" w:hanging="360"/>
      </w:pPr>
      <w:rPr>
        <w:rFonts w:cs="Times New Roman"/>
      </w:rPr>
    </w:lvl>
    <w:lvl w:ilvl="1" w:tplc="04090019">
      <w:start w:val="1"/>
      <w:numFmt w:val="lowerLetter"/>
      <w:lvlText w:val="%2."/>
      <w:lvlJc w:val="left"/>
      <w:pPr>
        <w:ind w:left="1475" w:hanging="360"/>
      </w:pPr>
      <w:rPr>
        <w:rFonts w:cs="Times New Roman"/>
      </w:rPr>
    </w:lvl>
    <w:lvl w:ilvl="2" w:tplc="0409001B">
      <w:start w:val="1"/>
      <w:numFmt w:val="lowerRoman"/>
      <w:lvlText w:val="%3."/>
      <w:lvlJc w:val="right"/>
      <w:pPr>
        <w:ind w:left="2195" w:hanging="180"/>
      </w:pPr>
      <w:rPr>
        <w:rFonts w:cs="Times New Roman"/>
      </w:rPr>
    </w:lvl>
    <w:lvl w:ilvl="3" w:tplc="0409000F">
      <w:start w:val="1"/>
      <w:numFmt w:val="decimal"/>
      <w:lvlText w:val="%4."/>
      <w:lvlJc w:val="left"/>
      <w:pPr>
        <w:ind w:left="2915" w:hanging="360"/>
      </w:pPr>
      <w:rPr>
        <w:rFonts w:cs="Times New Roman"/>
      </w:rPr>
    </w:lvl>
    <w:lvl w:ilvl="4" w:tplc="04090019">
      <w:start w:val="1"/>
      <w:numFmt w:val="lowerLetter"/>
      <w:lvlText w:val="%5."/>
      <w:lvlJc w:val="left"/>
      <w:pPr>
        <w:ind w:left="3635" w:hanging="360"/>
      </w:pPr>
      <w:rPr>
        <w:rFonts w:cs="Times New Roman"/>
      </w:rPr>
    </w:lvl>
    <w:lvl w:ilvl="5" w:tplc="0409001B">
      <w:start w:val="1"/>
      <w:numFmt w:val="lowerRoman"/>
      <w:lvlText w:val="%6."/>
      <w:lvlJc w:val="right"/>
      <w:pPr>
        <w:ind w:left="4355" w:hanging="180"/>
      </w:pPr>
      <w:rPr>
        <w:rFonts w:cs="Times New Roman"/>
      </w:rPr>
    </w:lvl>
    <w:lvl w:ilvl="6" w:tplc="0409000F">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43" w15:restartNumberingAfterBreak="0">
    <w:nsid w:val="6BDC3695"/>
    <w:multiLevelType w:val="hybridMultilevel"/>
    <w:tmpl w:val="63589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C27BA"/>
    <w:multiLevelType w:val="multilevel"/>
    <w:tmpl w:val="F1282298"/>
    <w:lvl w:ilvl="0">
      <w:start w:val="1"/>
      <w:numFmt w:val="decimal"/>
      <w:lvlText w:val="%1."/>
      <w:lvlJc w:val="left"/>
      <w:pPr>
        <w:tabs>
          <w:tab w:val="num" w:pos="360"/>
        </w:tabs>
        <w:ind w:left="0" w:firstLine="0"/>
      </w:pPr>
      <w:rPr>
        <w:rFonts w:ascii="Arial" w:hAnsi="Arial" w:cs="Arial" w:hint="default"/>
        <w:b/>
      </w:rPr>
    </w:lvl>
    <w:lvl w:ilvl="1">
      <w:start w:val="1"/>
      <w:numFmt w:val="decimal"/>
      <w:lvlText w:val="%1.%2."/>
      <w:lvlJc w:val="left"/>
      <w:pPr>
        <w:tabs>
          <w:tab w:val="num" w:pos="504"/>
        </w:tabs>
        <w:ind w:left="0" w:firstLine="0"/>
      </w:pPr>
      <w:rPr>
        <w:rFonts w:cs="Times New Roman" w:hint="default"/>
        <w:b/>
        <w:sz w:val="20"/>
        <w:szCs w:val="20"/>
      </w:rPr>
    </w:lvl>
    <w:lvl w:ilvl="2">
      <w:start w:val="1"/>
      <w:numFmt w:val="decimal"/>
      <w:lvlText w:val="%1.%2.10.1."/>
      <w:lvlJc w:val="left"/>
      <w:pPr>
        <w:tabs>
          <w:tab w:val="num" w:pos="360"/>
        </w:tabs>
        <w:ind w:left="0" w:firstLine="0"/>
      </w:pPr>
      <w:rPr>
        <w:rFonts w:ascii="Arial" w:hAnsi="Arial" w:cs="Times New Roman" w:hint="default"/>
        <w:b/>
        <w:i w:val="0"/>
        <w:sz w:val="20"/>
        <w:szCs w:val="20"/>
      </w:rPr>
    </w:lvl>
    <w:lvl w:ilvl="3">
      <w:start w:val="1"/>
      <w:numFmt w:val="decimal"/>
      <w:lvlText w:val="%1.%2.%3.%4."/>
      <w:lvlJc w:val="left"/>
      <w:pPr>
        <w:tabs>
          <w:tab w:val="num" w:pos="864"/>
        </w:tabs>
        <w:ind w:left="0" w:firstLine="0"/>
      </w:pPr>
      <w:rPr>
        <w:rFonts w:cs="Times New Roman" w:hint="default"/>
        <w:b/>
      </w:rPr>
    </w:lvl>
    <w:lvl w:ilvl="4">
      <w:start w:val="1"/>
      <w:numFmt w:val="decimal"/>
      <w:lvlText w:val="%1.%2.%3.%4.%5."/>
      <w:lvlJc w:val="left"/>
      <w:pPr>
        <w:tabs>
          <w:tab w:val="num" w:pos="1008"/>
        </w:tabs>
        <w:ind w:left="0" w:firstLine="0"/>
      </w:pPr>
      <w:rPr>
        <w:rFonts w:cs="Times New Roman" w:hint="default"/>
        <w:b/>
      </w:rPr>
    </w:lvl>
    <w:lvl w:ilvl="5">
      <w:start w:val="1"/>
      <w:numFmt w:val="decimal"/>
      <w:lvlText w:val="%1.%2.%3.%4.%5.%6."/>
      <w:lvlJc w:val="left"/>
      <w:pPr>
        <w:tabs>
          <w:tab w:val="num" w:pos="720"/>
        </w:tabs>
        <w:ind w:left="0" w:firstLine="0"/>
      </w:pPr>
      <w:rPr>
        <w:rFonts w:cs="Times New Roman" w:hint="default"/>
        <w:b/>
      </w:rPr>
    </w:lvl>
    <w:lvl w:ilvl="6">
      <w:start w:val="1"/>
      <w:numFmt w:val="decimal"/>
      <w:lvlText w:val="%1.%2.%3.%4.%5.%6.%7."/>
      <w:lvlJc w:val="left"/>
      <w:pPr>
        <w:tabs>
          <w:tab w:val="num" w:pos="792"/>
        </w:tabs>
        <w:ind w:left="0" w:firstLine="0"/>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abstractNum w:abstractNumId="45" w15:restartNumberingAfterBreak="0">
    <w:nsid w:val="762C4F25"/>
    <w:multiLevelType w:val="hybridMultilevel"/>
    <w:tmpl w:val="089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84EF5"/>
    <w:multiLevelType w:val="multilevel"/>
    <w:tmpl w:val="F8A21A5A"/>
    <w:lvl w:ilvl="0">
      <w:start w:val="1"/>
      <w:numFmt w:val="decimal"/>
      <w:lvlText w:val="%1."/>
      <w:lvlJc w:val="left"/>
      <w:pPr>
        <w:tabs>
          <w:tab w:val="num" w:pos="360"/>
        </w:tabs>
      </w:pPr>
      <w:rPr>
        <w:rFonts w:ascii="Arial" w:hAnsi="Arial" w:cs="Arial" w:hint="default"/>
        <w:b/>
      </w:rPr>
    </w:lvl>
    <w:lvl w:ilvl="1">
      <w:start w:val="1"/>
      <w:numFmt w:val="decimal"/>
      <w:lvlText w:val="%1.%2."/>
      <w:lvlJc w:val="left"/>
      <w:pPr>
        <w:tabs>
          <w:tab w:val="num" w:pos="504"/>
        </w:tabs>
      </w:pPr>
      <w:rPr>
        <w:rFonts w:cs="Times New Roman" w:hint="default"/>
        <w:b/>
        <w:sz w:val="20"/>
        <w:szCs w:val="20"/>
      </w:rPr>
    </w:lvl>
    <w:lvl w:ilvl="2">
      <w:start w:val="1"/>
      <w:numFmt w:val="decimal"/>
      <w:lvlText w:val="%1.%2.%3."/>
      <w:lvlJc w:val="left"/>
      <w:pPr>
        <w:tabs>
          <w:tab w:val="num" w:pos="720"/>
        </w:tabs>
      </w:pPr>
      <w:rPr>
        <w:rFonts w:ascii="Arial" w:hAnsi="Arial" w:cs="Times New Roman" w:hint="default"/>
        <w:b/>
        <w:i w:val="0"/>
        <w:sz w:val="20"/>
        <w:szCs w:val="20"/>
      </w:rPr>
    </w:lvl>
    <w:lvl w:ilvl="3">
      <w:start w:val="1"/>
      <w:numFmt w:val="decimal"/>
      <w:lvlText w:val="%1.%2.%3.%4."/>
      <w:lvlJc w:val="left"/>
      <w:pPr>
        <w:tabs>
          <w:tab w:val="num" w:pos="864"/>
        </w:tabs>
      </w:pPr>
      <w:rPr>
        <w:rFonts w:cs="Times New Roman" w:hint="default"/>
        <w:b/>
      </w:rPr>
    </w:lvl>
    <w:lvl w:ilvl="4">
      <w:start w:val="1"/>
      <w:numFmt w:val="decimal"/>
      <w:lvlText w:val="%1.%2.%3.%4.%5."/>
      <w:lvlJc w:val="left"/>
      <w:pPr>
        <w:tabs>
          <w:tab w:val="num" w:pos="1008"/>
        </w:tabs>
      </w:pPr>
      <w:rPr>
        <w:rFonts w:cs="Times New Roman" w:hint="default"/>
        <w:b/>
      </w:rPr>
    </w:lvl>
    <w:lvl w:ilvl="5">
      <w:start w:val="1"/>
      <w:numFmt w:val="decimal"/>
      <w:lvlText w:val="%1.%2.%3.%4.%5.%6."/>
      <w:lvlJc w:val="left"/>
      <w:pPr>
        <w:tabs>
          <w:tab w:val="num" w:pos="720"/>
        </w:tabs>
      </w:pPr>
      <w:rPr>
        <w:rFonts w:cs="Times New Roman" w:hint="default"/>
        <w:b/>
      </w:rPr>
    </w:lvl>
    <w:lvl w:ilvl="6">
      <w:start w:val="1"/>
      <w:numFmt w:val="decimal"/>
      <w:lvlText w:val="%1.%2.%3.%4.%5.%6.%7."/>
      <w:lvlJc w:val="left"/>
      <w:pPr>
        <w:tabs>
          <w:tab w:val="num" w:pos="792"/>
        </w:tabs>
      </w:pPr>
      <w:rPr>
        <w:rFonts w:cs="Times New Roman" w:hint="default"/>
        <w:b/>
      </w:rPr>
    </w:lvl>
    <w:lvl w:ilvl="7">
      <w:start w:val="1"/>
      <w:numFmt w:val="decimal"/>
      <w:lvlText w:val="%1.%2.%3.%4.%5.%6.%7.%8."/>
      <w:lvlJc w:val="left"/>
      <w:pPr>
        <w:tabs>
          <w:tab w:val="num" w:pos="5400"/>
        </w:tabs>
        <w:ind w:left="5184" w:hanging="1224"/>
      </w:pPr>
      <w:rPr>
        <w:rFonts w:cs="Times New Roman" w:hint="default"/>
        <w:b/>
      </w:rPr>
    </w:lvl>
    <w:lvl w:ilvl="8">
      <w:start w:val="1"/>
      <w:numFmt w:val="decimal"/>
      <w:lvlText w:val="%1.%2.%3.%4.%5.%6.%7.%8.%9."/>
      <w:lvlJc w:val="left"/>
      <w:pPr>
        <w:tabs>
          <w:tab w:val="num" w:pos="6120"/>
        </w:tabs>
        <w:ind w:left="5760" w:hanging="1440"/>
      </w:pPr>
      <w:rPr>
        <w:rFonts w:cs="Times New Roman" w:hint="default"/>
        <w:b/>
      </w:rPr>
    </w:lvl>
  </w:abstractNum>
  <w:num w:numId="1">
    <w:abstractNumId w:val="46"/>
  </w:num>
  <w:num w:numId="2">
    <w:abstractNumId w:val="32"/>
  </w:num>
  <w:num w:numId="3">
    <w:abstractNumId w:val="27"/>
  </w:num>
  <w:num w:numId="4">
    <w:abstractNumId w:val="21"/>
  </w:num>
  <w:num w:numId="5">
    <w:abstractNumId w:val="25"/>
  </w:num>
  <w:num w:numId="6">
    <w:abstractNumId w:val="13"/>
  </w:num>
  <w:num w:numId="7">
    <w:abstractNumId w:val="19"/>
  </w:num>
  <w:num w:numId="8">
    <w:abstractNumId w:val="6"/>
  </w:num>
  <w:num w:numId="9">
    <w:abstractNumId w:val="28"/>
  </w:num>
  <w:num w:numId="10">
    <w:abstractNumId w:val="45"/>
  </w:num>
  <w:num w:numId="11">
    <w:abstractNumId w:val="4"/>
  </w:num>
  <w:num w:numId="12">
    <w:abstractNumId w:val="39"/>
  </w:num>
  <w:num w:numId="13">
    <w:abstractNumId w:val="5"/>
  </w:num>
  <w:num w:numId="14">
    <w:abstractNumId w:val="38"/>
  </w:num>
  <w:num w:numId="15">
    <w:abstractNumId w:val="34"/>
  </w:num>
  <w:num w:numId="16">
    <w:abstractNumId w:val="11"/>
  </w:num>
  <w:num w:numId="17">
    <w:abstractNumId w:val="30"/>
  </w:num>
  <w:num w:numId="18">
    <w:abstractNumId w:val="10"/>
  </w:num>
  <w:num w:numId="19">
    <w:abstractNumId w:val="41"/>
  </w:num>
  <w:num w:numId="20">
    <w:abstractNumId w:val="14"/>
  </w:num>
  <w:num w:numId="21">
    <w:abstractNumId w:val="26"/>
  </w:num>
  <w:num w:numId="22">
    <w:abstractNumId w:val="2"/>
  </w:num>
  <w:num w:numId="23">
    <w:abstractNumId w:val="35"/>
  </w:num>
  <w:num w:numId="24">
    <w:abstractNumId w:val="17"/>
  </w:num>
  <w:num w:numId="25">
    <w:abstractNumId w:val="1"/>
  </w:num>
  <w:num w:numId="26">
    <w:abstractNumId w:val="15"/>
  </w:num>
  <w:num w:numId="27">
    <w:abstractNumId w:val="37"/>
  </w:num>
  <w:num w:numId="28">
    <w:abstractNumId w:val="9"/>
  </w:num>
  <w:num w:numId="29">
    <w:abstractNumId w:val="29"/>
  </w:num>
  <w:num w:numId="30">
    <w:abstractNumId w:val="22"/>
  </w:num>
  <w:num w:numId="31">
    <w:abstractNumId w:val="24"/>
  </w:num>
  <w:num w:numId="32">
    <w:abstractNumId w:val="43"/>
  </w:num>
  <w:num w:numId="33">
    <w:abstractNumId w:val="16"/>
  </w:num>
  <w:num w:numId="34">
    <w:abstractNumId w:val="42"/>
  </w:num>
  <w:num w:numId="35">
    <w:abstractNumId w:val="31"/>
  </w:num>
  <w:num w:numId="36">
    <w:abstractNumId w:val="40"/>
  </w:num>
  <w:num w:numId="37">
    <w:abstractNumId w:val="7"/>
  </w:num>
  <w:num w:numId="38">
    <w:abstractNumId w:val="3"/>
  </w:num>
  <w:num w:numId="39">
    <w:abstractNumId w:val="18"/>
  </w:num>
  <w:num w:numId="40">
    <w:abstractNumId w:val="44"/>
  </w:num>
  <w:num w:numId="41">
    <w:abstractNumId w:val="33"/>
  </w:num>
  <w:num w:numId="42">
    <w:abstractNumId w:val="23"/>
  </w:num>
  <w:num w:numId="43">
    <w:abstractNumId w:val="36"/>
  </w:num>
  <w:num w:numId="44">
    <w:abstractNumId w:val="0"/>
  </w:num>
  <w:num w:numId="45">
    <w:abstractNumId w:val="20"/>
  </w:num>
  <w:num w:numId="46">
    <w:abstractNumId w:val="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C3"/>
    <w:rsid w:val="0000009F"/>
    <w:rsid w:val="00003A62"/>
    <w:rsid w:val="000104A8"/>
    <w:rsid w:val="00025F70"/>
    <w:rsid w:val="00027828"/>
    <w:rsid w:val="000318BA"/>
    <w:rsid w:val="00057E1B"/>
    <w:rsid w:val="000807E9"/>
    <w:rsid w:val="0008121C"/>
    <w:rsid w:val="00091820"/>
    <w:rsid w:val="00095255"/>
    <w:rsid w:val="000976B6"/>
    <w:rsid w:val="000B56BA"/>
    <w:rsid w:val="000D19C7"/>
    <w:rsid w:val="000D2ECB"/>
    <w:rsid w:val="000D36BA"/>
    <w:rsid w:val="000F37D5"/>
    <w:rsid w:val="000F5499"/>
    <w:rsid w:val="0010641D"/>
    <w:rsid w:val="001211DA"/>
    <w:rsid w:val="001229C3"/>
    <w:rsid w:val="00124CD9"/>
    <w:rsid w:val="00127A9A"/>
    <w:rsid w:val="00132D5F"/>
    <w:rsid w:val="001440BD"/>
    <w:rsid w:val="00147825"/>
    <w:rsid w:val="001535BF"/>
    <w:rsid w:val="00177D47"/>
    <w:rsid w:val="00185361"/>
    <w:rsid w:val="00194E18"/>
    <w:rsid w:val="001A2004"/>
    <w:rsid w:val="001B1B8E"/>
    <w:rsid w:val="001C5665"/>
    <w:rsid w:val="001E105B"/>
    <w:rsid w:val="001E4417"/>
    <w:rsid w:val="001E5B02"/>
    <w:rsid w:val="001E6BCD"/>
    <w:rsid w:val="001F2F06"/>
    <w:rsid w:val="001F4366"/>
    <w:rsid w:val="0020510F"/>
    <w:rsid w:val="002131A8"/>
    <w:rsid w:val="00226471"/>
    <w:rsid w:val="00226F31"/>
    <w:rsid w:val="00227DAC"/>
    <w:rsid w:val="0023459D"/>
    <w:rsid w:val="00240F5C"/>
    <w:rsid w:val="002479A4"/>
    <w:rsid w:val="00254E84"/>
    <w:rsid w:val="00257B38"/>
    <w:rsid w:val="00276BAA"/>
    <w:rsid w:val="00290C17"/>
    <w:rsid w:val="00297351"/>
    <w:rsid w:val="002A21BA"/>
    <w:rsid w:val="002A3015"/>
    <w:rsid w:val="002A6A71"/>
    <w:rsid w:val="002B71BD"/>
    <w:rsid w:val="002D541B"/>
    <w:rsid w:val="002F2051"/>
    <w:rsid w:val="0030604B"/>
    <w:rsid w:val="00312547"/>
    <w:rsid w:val="0031267A"/>
    <w:rsid w:val="00313B04"/>
    <w:rsid w:val="00314966"/>
    <w:rsid w:val="00314C57"/>
    <w:rsid w:val="00317A70"/>
    <w:rsid w:val="0032300E"/>
    <w:rsid w:val="00333EF0"/>
    <w:rsid w:val="00352EE4"/>
    <w:rsid w:val="00375E22"/>
    <w:rsid w:val="003809E5"/>
    <w:rsid w:val="0038108C"/>
    <w:rsid w:val="003932E5"/>
    <w:rsid w:val="00393692"/>
    <w:rsid w:val="00395275"/>
    <w:rsid w:val="003A4270"/>
    <w:rsid w:val="003B5085"/>
    <w:rsid w:val="003C64D2"/>
    <w:rsid w:val="003C7A9E"/>
    <w:rsid w:val="003D3BEA"/>
    <w:rsid w:val="003E2D81"/>
    <w:rsid w:val="003E547D"/>
    <w:rsid w:val="00406DD8"/>
    <w:rsid w:val="00411A0D"/>
    <w:rsid w:val="0041550A"/>
    <w:rsid w:val="0041582D"/>
    <w:rsid w:val="00421A0F"/>
    <w:rsid w:val="0042365F"/>
    <w:rsid w:val="00425157"/>
    <w:rsid w:val="00427A7A"/>
    <w:rsid w:val="004303B8"/>
    <w:rsid w:val="0043079F"/>
    <w:rsid w:val="00430B02"/>
    <w:rsid w:val="00433813"/>
    <w:rsid w:val="00444AF3"/>
    <w:rsid w:val="004569BD"/>
    <w:rsid w:val="00472942"/>
    <w:rsid w:val="004769E3"/>
    <w:rsid w:val="004B5067"/>
    <w:rsid w:val="004B7772"/>
    <w:rsid w:val="004C1AE4"/>
    <w:rsid w:val="004D42F7"/>
    <w:rsid w:val="004D764C"/>
    <w:rsid w:val="004E7084"/>
    <w:rsid w:val="004F2BB9"/>
    <w:rsid w:val="004F4676"/>
    <w:rsid w:val="004F5772"/>
    <w:rsid w:val="00506082"/>
    <w:rsid w:val="00507AAE"/>
    <w:rsid w:val="005248B1"/>
    <w:rsid w:val="00540AE4"/>
    <w:rsid w:val="00546A0B"/>
    <w:rsid w:val="00550D16"/>
    <w:rsid w:val="00550D2D"/>
    <w:rsid w:val="0056273F"/>
    <w:rsid w:val="00565531"/>
    <w:rsid w:val="0059320B"/>
    <w:rsid w:val="005942BE"/>
    <w:rsid w:val="00596773"/>
    <w:rsid w:val="005C3EBF"/>
    <w:rsid w:val="005D7559"/>
    <w:rsid w:val="005F74A5"/>
    <w:rsid w:val="006018C0"/>
    <w:rsid w:val="00603495"/>
    <w:rsid w:val="006241D5"/>
    <w:rsid w:val="00627239"/>
    <w:rsid w:val="0065428D"/>
    <w:rsid w:val="00654A9A"/>
    <w:rsid w:val="00683566"/>
    <w:rsid w:val="006867BF"/>
    <w:rsid w:val="00692E95"/>
    <w:rsid w:val="006A0D22"/>
    <w:rsid w:val="006A1A6A"/>
    <w:rsid w:val="006A5898"/>
    <w:rsid w:val="006B42FD"/>
    <w:rsid w:val="006B78FF"/>
    <w:rsid w:val="006B7DF5"/>
    <w:rsid w:val="006C49F2"/>
    <w:rsid w:val="006C5F6E"/>
    <w:rsid w:val="006D3CF4"/>
    <w:rsid w:val="006D6139"/>
    <w:rsid w:val="006E0B96"/>
    <w:rsid w:val="006E34C9"/>
    <w:rsid w:val="006E58C6"/>
    <w:rsid w:val="006E5FEC"/>
    <w:rsid w:val="006F7CEA"/>
    <w:rsid w:val="00700386"/>
    <w:rsid w:val="00703CC2"/>
    <w:rsid w:val="00725480"/>
    <w:rsid w:val="00730B84"/>
    <w:rsid w:val="00740B93"/>
    <w:rsid w:val="00743B81"/>
    <w:rsid w:val="007466C1"/>
    <w:rsid w:val="00751554"/>
    <w:rsid w:val="00757C24"/>
    <w:rsid w:val="00783F45"/>
    <w:rsid w:val="007A0324"/>
    <w:rsid w:val="007B0D47"/>
    <w:rsid w:val="007B556E"/>
    <w:rsid w:val="007C58C2"/>
    <w:rsid w:val="007D515C"/>
    <w:rsid w:val="007E5C89"/>
    <w:rsid w:val="00802497"/>
    <w:rsid w:val="008026CC"/>
    <w:rsid w:val="0080283B"/>
    <w:rsid w:val="008042D2"/>
    <w:rsid w:val="00810134"/>
    <w:rsid w:val="008149E5"/>
    <w:rsid w:val="00825C30"/>
    <w:rsid w:val="00830434"/>
    <w:rsid w:val="00841618"/>
    <w:rsid w:val="0084284F"/>
    <w:rsid w:val="008445C5"/>
    <w:rsid w:val="00850ED8"/>
    <w:rsid w:val="00851C4B"/>
    <w:rsid w:val="00857920"/>
    <w:rsid w:val="00862324"/>
    <w:rsid w:val="00864284"/>
    <w:rsid w:val="008849D8"/>
    <w:rsid w:val="0089721F"/>
    <w:rsid w:val="008A1B60"/>
    <w:rsid w:val="008A21F4"/>
    <w:rsid w:val="008A4FD1"/>
    <w:rsid w:val="008B40AC"/>
    <w:rsid w:val="008B595E"/>
    <w:rsid w:val="008C6060"/>
    <w:rsid w:val="008C67C3"/>
    <w:rsid w:val="008D4444"/>
    <w:rsid w:val="008D4AB3"/>
    <w:rsid w:val="008E0BAE"/>
    <w:rsid w:val="008E4235"/>
    <w:rsid w:val="008E574B"/>
    <w:rsid w:val="008E7AEC"/>
    <w:rsid w:val="008F59E3"/>
    <w:rsid w:val="008F6FD8"/>
    <w:rsid w:val="0090490B"/>
    <w:rsid w:val="00904A09"/>
    <w:rsid w:val="0090556F"/>
    <w:rsid w:val="00915BAE"/>
    <w:rsid w:val="00916746"/>
    <w:rsid w:val="00923FB4"/>
    <w:rsid w:val="00930346"/>
    <w:rsid w:val="00935BD9"/>
    <w:rsid w:val="00943669"/>
    <w:rsid w:val="00943D39"/>
    <w:rsid w:val="009453BE"/>
    <w:rsid w:val="00945DDF"/>
    <w:rsid w:val="00946CFE"/>
    <w:rsid w:val="00950D4B"/>
    <w:rsid w:val="0095477E"/>
    <w:rsid w:val="00954A7D"/>
    <w:rsid w:val="00954C18"/>
    <w:rsid w:val="00955E17"/>
    <w:rsid w:val="009612C7"/>
    <w:rsid w:val="009642AF"/>
    <w:rsid w:val="00983690"/>
    <w:rsid w:val="0098529C"/>
    <w:rsid w:val="00993403"/>
    <w:rsid w:val="00993A64"/>
    <w:rsid w:val="00996F77"/>
    <w:rsid w:val="00997F8F"/>
    <w:rsid w:val="009A2A86"/>
    <w:rsid w:val="009A2D9F"/>
    <w:rsid w:val="009A4258"/>
    <w:rsid w:val="009A5DAD"/>
    <w:rsid w:val="009C4F3C"/>
    <w:rsid w:val="009E0E04"/>
    <w:rsid w:val="009E65B4"/>
    <w:rsid w:val="00A17ED1"/>
    <w:rsid w:val="00A422FB"/>
    <w:rsid w:val="00A42E2F"/>
    <w:rsid w:val="00A46D75"/>
    <w:rsid w:val="00A55C07"/>
    <w:rsid w:val="00A628D6"/>
    <w:rsid w:val="00A70048"/>
    <w:rsid w:val="00A774B7"/>
    <w:rsid w:val="00A879BE"/>
    <w:rsid w:val="00A930AE"/>
    <w:rsid w:val="00A94999"/>
    <w:rsid w:val="00A9627F"/>
    <w:rsid w:val="00AC40A1"/>
    <w:rsid w:val="00AC7BFB"/>
    <w:rsid w:val="00AD3F40"/>
    <w:rsid w:val="00AE3185"/>
    <w:rsid w:val="00AE67A3"/>
    <w:rsid w:val="00AE6D21"/>
    <w:rsid w:val="00B03A32"/>
    <w:rsid w:val="00B047AC"/>
    <w:rsid w:val="00B1110D"/>
    <w:rsid w:val="00B11DB5"/>
    <w:rsid w:val="00B1550F"/>
    <w:rsid w:val="00B157AA"/>
    <w:rsid w:val="00B2702F"/>
    <w:rsid w:val="00B345E3"/>
    <w:rsid w:val="00B41BBB"/>
    <w:rsid w:val="00B47F64"/>
    <w:rsid w:val="00B55D42"/>
    <w:rsid w:val="00B75D45"/>
    <w:rsid w:val="00B769A0"/>
    <w:rsid w:val="00B8785A"/>
    <w:rsid w:val="00B90744"/>
    <w:rsid w:val="00BA0715"/>
    <w:rsid w:val="00BA15E9"/>
    <w:rsid w:val="00BB17FE"/>
    <w:rsid w:val="00BB3E0E"/>
    <w:rsid w:val="00BB4373"/>
    <w:rsid w:val="00BB67E4"/>
    <w:rsid w:val="00BB7840"/>
    <w:rsid w:val="00BC34F9"/>
    <w:rsid w:val="00BC4B99"/>
    <w:rsid w:val="00BC73CC"/>
    <w:rsid w:val="00BD6D7F"/>
    <w:rsid w:val="00BE65C5"/>
    <w:rsid w:val="00BE7762"/>
    <w:rsid w:val="00C05FB1"/>
    <w:rsid w:val="00C064EF"/>
    <w:rsid w:val="00C243EB"/>
    <w:rsid w:val="00C262D9"/>
    <w:rsid w:val="00C40291"/>
    <w:rsid w:val="00C42294"/>
    <w:rsid w:val="00C4348A"/>
    <w:rsid w:val="00C44296"/>
    <w:rsid w:val="00C5230B"/>
    <w:rsid w:val="00C5742D"/>
    <w:rsid w:val="00C62CA2"/>
    <w:rsid w:val="00C8230D"/>
    <w:rsid w:val="00C86826"/>
    <w:rsid w:val="00C876E4"/>
    <w:rsid w:val="00C92179"/>
    <w:rsid w:val="00CB384C"/>
    <w:rsid w:val="00CB6A33"/>
    <w:rsid w:val="00CD0B76"/>
    <w:rsid w:val="00CD6189"/>
    <w:rsid w:val="00CD6CEB"/>
    <w:rsid w:val="00CE03BB"/>
    <w:rsid w:val="00CE290B"/>
    <w:rsid w:val="00CE78F2"/>
    <w:rsid w:val="00D02845"/>
    <w:rsid w:val="00D10F44"/>
    <w:rsid w:val="00D158C7"/>
    <w:rsid w:val="00D20C54"/>
    <w:rsid w:val="00D21F22"/>
    <w:rsid w:val="00D25C90"/>
    <w:rsid w:val="00D35B90"/>
    <w:rsid w:val="00D42D0E"/>
    <w:rsid w:val="00D50070"/>
    <w:rsid w:val="00D50F07"/>
    <w:rsid w:val="00D63982"/>
    <w:rsid w:val="00D7376C"/>
    <w:rsid w:val="00D7540C"/>
    <w:rsid w:val="00D842FC"/>
    <w:rsid w:val="00D85844"/>
    <w:rsid w:val="00DA0C25"/>
    <w:rsid w:val="00DA6509"/>
    <w:rsid w:val="00DB1DDE"/>
    <w:rsid w:val="00DB1F8C"/>
    <w:rsid w:val="00DB5F0B"/>
    <w:rsid w:val="00DB63FF"/>
    <w:rsid w:val="00DC092D"/>
    <w:rsid w:val="00DC1EBE"/>
    <w:rsid w:val="00DD0463"/>
    <w:rsid w:val="00DD7756"/>
    <w:rsid w:val="00DE5226"/>
    <w:rsid w:val="00DF1C17"/>
    <w:rsid w:val="00E1633E"/>
    <w:rsid w:val="00E22577"/>
    <w:rsid w:val="00E27E5E"/>
    <w:rsid w:val="00E305A5"/>
    <w:rsid w:val="00E337A0"/>
    <w:rsid w:val="00E34A99"/>
    <w:rsid w:val="00E37512"/>
    <w:rsid w:val="00E4320E"/>
    <w:rsid w:val="00E54099"/>
    <w:rsid w:val="00E57BDA"/>
    <w:rsid w:val="00E57CBB"/>
    <w:rsid w:val="00E66205"/>
    <w:rsid w:val="00E706B3"/>
    <w:rsid w:val="00E75317"/>
    <w:rsid w:val="00E939D5"/>
    <w:rsid w:val="00E960B3"/>
    <w:rsid w:val="00EA02C2"/>
    <w:rsid w:val="00EA575B"/>
    <w:rsid w:val="00EB1D61"/>
    <w:rsid w:val="00EB21E5"/>
    <w:rsid w:val="00EC1CEE"/>
    <w:rsid w:val="00EC4668"/>
    <w:rsid w:val="00EC6E70"/>
    <w:rsid w:val="00EE1897"/>
    <w:rsid w:val="00EE20EC"/>
    <w:rsid w:val="00EF1B5D"/>
    <w:rsid w:val="00EF3EF5"/>
    <w:rsid w:val="00F00150"/>
    <w:rsid w:val="00F00D6F"/>
    <w:rsid w:val="00F02B49"/>
    <w:rsid w:val="00F142DB"/>
    <w:rsid w:val="00F230C7"/>
    <w:rsid w:val="00F237A8"/>
    <w:rsid w:val="00F23FB4"/>
    <w:rsid w:val="00F24C1E"/>
    <w:rsid w:val="00F45448"/>
    <w:rsid w:val="00F538A2"/>
    <w:rsid w:val="00F55539"/>
    <w:rsid w:val="00F55920"/>
    <w:rsid w:val="00F57565"/>
    <w:rsid w:val="00F6358E"/>
    <w:rsid w:val="00F6575A"/>
    <w:rsid w:val="00F72C16"/>
    <w:rsid w:val="00F76D5D"/>
    <w:rsid w:val="00F82ED5"/>
    <w:rsid w:val="00FB035E"/>
    <w:rsid w:val="00FB6258"/>
    <w:rsid w:val="00FC1A17"/>
    <w:rsid w:val="00FD0FAD"/>
    <w:rsid w:val="00FD54DF"/>
    <w:rsid w:val="00FF1DD1"/>
    <w:rsid w:val="00FF530A"/>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560AE"/>
  <w15:docId w15:val="{92BFDABC-9269-4CD6-9183-99AD12D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29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29C3"/>
    <w:pPr>
      <w:keepNext/>
      <w:outlineLvl w:val="1"/>
    </w:pPr>
    <w:rPr>
      <w:rFonts w:ascii="Arial" w:hAnsi="Arial"/>
      <w:b/>
      <w:sz w:val="20"/>
      <w:szCs w:val="20"/>
    </w:rPr>
  </w:style>
  <w:style w:type="paragraph" w:styleId="Heading3">
    <w:name w:val="heading 3"/>
    <w:basedOn w:val="Normal"/>
    <w:next w:val="Normal"/>
    <w:link w:val="Heading3Char"/>
    <w:qFormat/>
    <w:rsid w:val="001229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29C3"/>
    <w:pPr>
      <w:keepNext/>
      <w:spacing w:before="240" w:after="60"/>
      <w:outlineLvl w:val="3"/>
    </w:pPr>
    <w:rPr>
      <w:b/>
      <w:bCs/>
      <w:sz w:val="28"/>
      <w:szCs w:val="28"/>
    </w:rPr>
  </w:style>
  <w:style w:type="paragraph" w:styleId="Heading5">
    <w:name w:val="heading 5"/>
    <w:basedOn w:val="Normal"/>
    <w:next w:val="Normal"/>
    <w:link w:val="Heading5Char"/>
    <w:qFormat/>
    <w:rsid w:val="001229C3"/>
    <w:pPr>
      <w:tabs>
        <w:tab w:val="num" w:pos="1008"/>
      </w:tabs>
      <w:spacing w:before="240" w:after="60"/>
      <w:ind w:left="1008" w:hanging="1008"/>
      <w:outlineLvl w:val="4"/>
    </w:pPr>
    <w:rPr>
      <w:b/>
      <w:bCs/>
      <w:iCs/>
      <w:szCs w:val="26"/>
    </w:rPr>
  </w:style>
  <w:style w:type="paragraph" w:styleId="Heading6">
    <w:name w:val="heading 6"/>
    <w:basedOn w:val="Normal"/>
    <w:next w:val="Normal"/>
    <w:link w:val="Heading6Char"/>
    <w:qFormat/>
    <w:rsid w:val="001229C3"/>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229C3"/>
    <w:pPr>
      <w:tabs>
        <w:tab w:val="num" w:pos="1296"/>
      </w:tabs>
      <w:spacing w:before="240" w:after="60"/>
      <w:ind w:left="1296" w:hanging="1296"/>
      <w:outlineLvl w:val="6"/>
    </w:pPr>
    <w:rPr>
      <w:b/>
    </w:rPr>
  </w:style>
  <w:style w:type="paragraph" w:styleId="Heading8">
    <w:name w:val="heading 8"/>
    <w:basedOn w:val="Normal"/>
    <w:next w:val="Normal"/>
    <w:link w:val="Heading8Char"/>
    <w:qFormat/>
    <w:rsid w:val="001229C3"/>
    <w:pPr>
      <w:tabs>
        <w:tab w:val="num" w:pos="1440"/>
      </w:tabs>
      <w:spacing w:before="240" w:after="60"/>
      <w:ind w:left="1440" w:hanging="1440"/>
      <w:outlineLvl w:val="7"/>
    </w:pPr>
    <w:rPr>
      <w:b/>
      <w:iCs/>
    </w:rPr>
  </w:style>
  <w:style w:type="paragraph" w:styleId="Heading9">
    <w:name w:val="heading 9"/>
    <w:basedOn w:val="Normal"/>
    <w:next w:val="Normal"/>
    <w:link w:val="Heading9Char"/>
    <w:qFormat/>
    <w:rsid w:val="001229C3"/>
    <w:pPr>
      <w:tabs>
        <w:tab w:val="num" w:pos="1800"/>
      </w:tabs>
      <w:spacing w:before="240" w:after="60"/>
      <w:ind w:left="1584" w:hanging="1584"/>
      <w:jc w:val="center"/>
      <w:outlineLvl w:val="8"/>
    </w:pPr>
    <w:rPr>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1229C3"/>
    <w:rPr>
      <w:rFonts w:ascii="Arial" w:eastAsia="Times New Roman" w:hAnsi="Arial" w:cs="Times New Roman"/>
      <w:b/>
      <w:sz w:val="20"/>
      <w:szCs w:val="20"/>
    </w:rPr>
  </w:style>
  <w:style w:type="character" w:customStyle="1" w:styleId="Heading3Char">
    <w:name w:val="Heading 3 Char"/>
    <w:basedOn w:val="DefaultParagraphFont"/>
    <w:link w:val="Heading3"/>
    <w:rsid w:val="001229C3"/>
    <w:rPr>
      <w:rFonts w:ascii="Arial" w:eastAsia="Times New Roman" w:hAnsi="Arial" w:cs="Arial"/>
      <w:b/>
      <w:bCs/>
      <w:sz w:val="26"/>
      <w:szCs w:val="26"/>
    </w:rPr>
  </w:style>
  <w:style w:type="character" w:customStyle="1" w:styleId="Heading4Char">
    <w:name w:val="Heading 4 Char"/>
    <w:basedOn w:val="DefaultParagraphFont"/>
    <w:link w:val="Heading4"/>
    <w:rsid w:val="001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29C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1229C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1229C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1229C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1229C3"/>
    <w:rPr>
      <w:rFonts w:ascii="Times New Roman" w:eastAsia="Times New Roman" w:hAnsi="Times New Roman" w:cs="Times New Roman"/>
      <w:b/>
      <w:sz w:val="32"/>
    </w:rPr>
  </w:style>
  <w:style w:type="paragraph" w:styleId="BalloonText">
    <w:name w:val="Balloon Text"/>
    <w:basedOn w:val="Normal"/>
    <w:link w:val="BalloonTextChar"/>
    <w:semiHidden/>
    <w:rsid w:val="001229C3"/>
    <w:rPr>
      <w:rFonts w:ascii="Tahoma" w:hAnsi="Tahoma" w:cs="Tahoma"/>
      <w:sz w:val="16"/>
      <w:szCs w:val="16"/>
    </w:rPr>
  </w:style>
  <w:style w:type="character" w:customStyle="1" w:styleId="BalloonTextChar">
    <w:name w:val="Balloon Text Char"/>
    <w:basedOn w:val="DefaultParagraphFont"/>
    <w:link w:val="BalloonText"/>
    <w:semiHidden/>
    <w:rsid w:val="001229C3"/>
    <w:rPr>
      <w:rFonts w:ascii="Tahoma" w:eastAsia="Times New Roman" w:hAnsi="Tahoma" w:cs="Tahoma"/>
      <w:sz w:val="16"/>
      <w:szCs w:val="16"/>
    </w:rPr>
  </w:style>
  <w:style w:type="table" w:styleId="TableGrid">
    <w:name w:val="Table Grid"/>
    <w:basedOn w:val="TableNormal"/>
    <w:uiPriority w:val="39"/>
    <w:rsid w:val="001229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9C3"/>
    <w:rPr>
      <w:sz w:val="22"/>
      <w:szCs w:val="20"/>
    </w:rPr>
  </w:style>
  <w:style w:type="character" w:customStyle="1" w:styleId="BodyTextChar">
    <w:name w:val="Body Text Char"/>
    <w:basedOn w:val="DefaultParagraphFont"/>
    <w:link w:val="BodyText"/>
    <w:rsid w:val="001229C3"/>
    <w:rPr>
      <w:rFonts w:ascii="Times New Roman" w:eastAsia="Times New Roman" w:hAnsi="Times New Roman" w:cs="Times New Roman"/>
      <w:szCs w:val="20"/>
    </w:rPr>
  </w:style>
  <w:style w:type="paragraph" w:styleId="List5">
    <w:name w:val="List 5"/>
    <w:basedOn w:val="Normal"/>
    <w:rsid w:val="001229C3"/>
    <w:pPr>
      <w:ind w:left="1800" w:hanging="360"/>
    </w:pPr>
  </w:style>
  <w:style w:type="paragraph" w:customStyle="1" w:styleId="Default">
    <w:name w:val="Default"/>
    <w:link w:val="DefaultChar"/>
    <w:rsid w:val="001229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1229C3"/>
    <w:pPr>
      <w:tabs>
        <w:tab w:val="center" w:pos="4320"/>
        <w:tab w:val="right" w:pos="8640"/>
      </w:tabs>
    </w:pPr>
  </w:style>
  <w:style w:type="character" w:customStyle="1" w:styleId="HeaderChar">
    <w:name w:val="Header Char"/>
    <w:basedOn w:val="DefaultParagraphFont"/>
    <w:link w:val="Header"/>
    <w:rsid w:val="001229C3"/>
    <w:rPr>
      <w:rFonts w:ascii="Times New Roman" w:eastAsia="Times New Roman" w:hAnsi="Times New Roman" w:cs="Times New Roman"/>
      <w:sz w:val="24"/>
      <w:szCs w:val="24"/>
    </w:rPr>
  </w:style>
  <w:style w:type="paragraph" w:styleId="Footer">
    <w:name w:val="footer"/>
    <w:basedOn w:val="Normal"/>
    <w:link w:val="FooterChar"/>
    <w:uiPriority w:val="99"/>
    <w:rsid w:val="001229C3"/>
    <w:pPr>
      <w:tabs>
        <w:tab w:val="center" w:pos="4320"/>
        <w:tab w:val="right" w:pos="8640"/>
      </w:tabs>
    </w:pPr>
  </w:style>
  <w:style w:type="character" w:customStyle="1" w:styleId="FooterChar">
    <w:name w:val="Footer Char"/>
    <w:basedOn w:val="DefaultParagraphFont"/>
    <w:link w:val="Footer"/>
    <w:uiPriority w:val="99"/>
    <w:rsid w:val="001229C3"/>
    <w:rPr>
      <w:rFonts w:ascii="Times New Roman" w:eastAsia="Times New Roman" w:hAnsi="Times New Roman" w:cs="Times New Roman"/>
      <w:sz w:val="24"/>
      <w:szCs w:val="24"/>
    </w:rPr>
  </w:style>
  <w:style w:type="paragraph" w:customStyle="1" w:styleId="OmniPage3">
    <w:name w:val="OmniPage #3"/>
    <w:basedOn w:val="Normal"/>
    <w:rsid w:val="001229C3"/>
    <w:pPr>
      <w:spacing w:line="220" w:lineRule="exact"/>
    </w:pPr>
    <w:rPr>
      <w:sz w:val="20"/>
      <w:szCs w:val="20"/>
    </w:rPr>
  </w:style>
  <w:style w:type="character" w:styleId="PageNumber">
    <w:name w:val="page number"/>
    <w:rsid w:val="001229C3"/>
    <w:rPr>
      <w:rFonts w:cs="Times New Roman"/>
    </w:rPr>
  </w:style>
  <w:style w:type="paragraph" w:styleId="TOC1">
    <w:name w:val="toc 1"/>
    <w:basedOn w:val="Normal"/>
    <w:next w:val="Normal"/>
    <w:autoRedefine/>
    <w:uiPriority w:val="39"/>
    <w:rsid w:val="001229C3"/>
  </w:style>
  <w:style w:type="paragraph" w:styleId="TOC2">
    <w:name w:val="toc 2"/>
    <w:basedOn w:val="Normal"/>
    <w:next w:val="Normal"/>
    <w:autoRedefine/>
    <w:uiPriority w:val="39"/>
    <w:rsid w:val="009C4F3C"/>
    <w:pPr>
      <w:tabs>
        <w:tab w:val="left" w:pos="880"/>
        <w:tab w:val="left" w:pos="1680"/>
        <w:tab w:val="right" w:leader="dot" w:pos="9350"/>
      </w:tabs>
      <w:ind w:left="240"/>
    </w:pPr>
    <w:rPr>
      <w:rFonts w:ascii="Arial" w:hAnsi="Arial" w:cs="Arial"/>
      <w:noProof/>
    </w:rPr>
  </w:style>
  <w:style w:type="character" w:styleId="Hyperlink">
    <w:name w:val="Hyperlink"/>
    <w:uiPriority w:val="99"/>
    <w:rsid w:val="001229C3"/>
    <w:rPr>
      <w:rFonts w:cs="Times New Roman"/>
      <w:color w:val="0000FF"/>
      <w:u w:val="single"/>
    </w:rPr>
  </w:style>
  <w:style w:type="character" w:styleId="CommentReference">
    <w:name w:val="annotation reference"/>
    <w:semiHidden/>
    <w:rsid w:val="001229C3"/>
    <w:rPr>
      <w:rFonts w:cs="Times New Roman"/>
      <w:sz w:val="16"/>
      <w:szCs w:val="16"/>
    </w:rPr>
  </w:style>
  <w:style w:type="paragraph" w:styleId="CommentText">
    <w:name w:val="annotation text"/>
    <w:basedOn w:val="Normal"/>
    <w:link w:val="CommentTextChar"/>
    <w:semiHidden/>
    <w:rsid w:val="001229C3"/>
    <w:rPr>
      <w:sz w:val="20"/>
      <w:szCs w:val="20"/>
    </w:rPr>
  </w:style>
  <w:style w:type="character" w:customStyle="1" w:styleId="CommentTextChar">
    <w:name w:val="Comment Text Char"/>
    <w:basedOn w:val="DefaultParagraphFont"/>
    <w:link w:val="CommentText"/>
    <w:semiHidden/>
    <w:rsid w:val="00122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229C3"/>
    <w:rPr>
      <w:b/>
      <w:bCs/>
    </w:rPr>
  </w:style>
  <w:style w:type="character" w:customStyle="1" w:styleId="CommentSubjectChar">
    <w:name w:val="Comment Subject Char"/>
    <w:basedOn w:val="CommentTextChar"/>
    <w:link w:val="CommentSubject"/>
    <w:semiHidden/>
    <w:rsid w:val="001229C3"/>
    <w:rPr>
      <w:rFonts w:ascii="Times New Roman" w:eastAsia="Times New Roman" w:hAnsi="Times New Roman" w:cs="Times New Roman"/>
      <w:b/>
      <w:bCs/>
      <w:sz w:val="20"/>
      <w:szCs w:val="20"/>
    </w:rPr>
  </w:style>
  <w:style w:type="paragraph" w:styleId="Title">
    <w:name w:val="Title"/>
    <w:basedOn w:val="Normal"/>
    <w:link w:val="TitleChar"/>
    <w:qFormat/>
    <w:rsid w:val="001229C3"/>
    <w:pPr>
      <w:spacing w:before="240" w:after="60"/>
      <w:jc w:val="center"/>
      <w:outlineLvl w:val="0"/>
    </w:pPr>
    <w:rPr>
      <w:rFonts w:cs="Arial"/>
      <w:b/>
      <w:bCs/>
      <w:kern w:val="28"/>
      <w:sz w:val="40"/>
      <w:szCs w:val="32"/>
    </w:rPr>
  </w:style>
  <w:style w:type="character" w:customStyle="1" w:styleId="TitleChar">
    <w:name w:val="Title Char"/>
    <w:basedOn w:val="DefaultParagraphFont"/>
    <w:link w:val="Title"/>
    <w:rsid w:val="001229C3"/>
    <w:rPr>
      <w:rFonts w:ascii="Times New Roman" w:eastAsia="Times New Roman" w:hAnsi="Times New Roman" w:cs="Arial"/>
      <w:b/>
      <w:bCs/>
      <w:kern w:val="28"/>
      <w:sz w:val="40"/>
      <w:szCs w:val="32"/>
    </w:rPr>
  </w:style>
  <w:style w:type="paragraph" w:customStyle="1" w:styleId="NormalArial">
    <w:name w:val="Normal + Arial"/>
    <w:aliases w:val="10 pt"/>
    <w:basedOn w:val="Normal"/>
    <w:link w:val="NormalArialChar"/>
    <w:rsid w:val="001229C3"/>
    <w:pPr>
      <w:numPr>
        <w:ilvl w:val="5"/>
        <w:numId w:val="6"/>
      </w:numPr>
      <w:spacing w:before="240"/>
    </w:pPr>
    <w:rPr>
      <w:rFonts w:ascii="Arial" w:hAnsi="Arial"/>
      <w:sz w:val="20"/>
      <w:szCs w:val="20"/>
    </w:rPr>
  </w:style>
  <w:style w:type="character" w:customStyle="1" w:styleId="NormalArialChar">
    <w:name w:val="Normal + Arial Char"/>
    <w:aliases w:val="10 pt Char"/>
    <w:link w:val="NormalArial"/>
    <w:locked/>
    <w:rsid w:val="001229C3"/>
    <w:rPr>
      <w:rFonts w:ascii="Arial" w:eastAsia="Times New Roman" w:hAnsi="Arial" w:cs="Times New Roman"/>
      <w:sz w:val="20"/>
      <w:szCs w:val="20"/>
    </w:rPr>
  </w:style>
  <w:style w:type="paragraph" w:styleId="Revision">
    <w:name w:val="Revision"/>
    <w:hidden/>
    <w:uiPriority w:val="99"/>
    <w:semiHidden/>
    <w:rsid w:val="001229C3"/>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1229C3"/>
    <w:pPr>
      <w:ind w:left="480"/>
    </w:pPr>
  </w:style>
  <w:style w:type="paragraph" w:styleId="TOC4">
    <w:name w:val="toc 4"/>
    <w:basedOn w:val="Normal"/>
    <w:next w:val="Normal"/>
    <w:autoRedefine/>
    <w:uiPriority w:val="39"/>
    <w:rsid w:val="001229C3"/>
    <w:pPr>
      <w:ind w:left="720"/>
    </w:pPr>
  </w:style>
  <w:style w:type="paragraph" w:styleId="TOC5">
    <w:name w:val="toc 5"/>
    <w:basedOn w:val="Normal"/>
    <w:next w:val="Normal"/>
    <w:autoRedefine/>
    <w:uiPriority w:val="39"/>
    <w:rsid w:val="001229C3"/>
    <w:pPr>
      <w:ind w:left="960"/>
    </w:pPr>
  </w:style>
  <w:style w:type="paragraph" w:styleId="TOC6">
    <w:name w:val="toc 6"/>
    <w:basedOn w:val="Normal"/>
    <w:next w:val="Normal"/>
    <w:autoRedefine/>
    <w:uiPriority w:val="39"/>
    <w:rsid w:val="001229C3"/>
    <w:pPr>
      <w:ind w:left="1200"/>
    </w:pPr>
  </w:style>
  <w:style w:type="paragraph" w:styleId="TOC7">
    <w:name w:val="toc 7"/>
    <w:basedOn w:val="Normal"/>
    <w:next w:val="Normal"/>
    <w:autoRedefine/>
    <w:uiPriority w:val="39"/>
    <w:rsid w:val="001229C3"/>
    <w:pPr>
      <w:ind w:left="1440"/>
    </w:pPr>
  </w:style>
  <w:style w:type="paragraph" w:styleId="TOC8">
    <w:name w:val="toc 8"/>
    <w:basedOn w:val="Normal"/>
    <w:next w:val="Normal"/>
    <w:autoRedefine/>
    <w:uiPriority w:val="39"/>
    <w:rsid w:val="001229C3"/>
    <w:pPr>
      <w:ind w:left="1680"/>
    </w:pPr>
  </w:style>
  <w:style w:type="paragraph" w:styleId="TOC9">
    <w:name w:val="toc 9"/>
    <w:basedOn w:val="Normal"/>
    <w:next w:val="Normal"/>
    <w:autoRedefine/>
    <w:uiPriority w:val="39"/>
    <w:rsid w:val="001229C3"/>
    <w:pPr>
      <w:ind w:left="1920"/>
    </w:pPr>
  </w:style>
  <w:style w:type="character" w:customStyle="1" w:styleId="DefaultChar">
    <w:name w:val="Default Char"/>
    <w:link w:val="Default"/>
    <w:locked/>
    <w:rsid w:val="001229C3"/>
    <w:rPr>
      <w:rFonts w:ascii="Times New Roman" w:eastAsia="Times New Roman" w:hAnsi="Times New Roman" w:cs="Times New Roman"/>
      <w:color w:val="000000"/>
      <w:sz w:val="24"/>
      <w:szCs w:val="24"/>
    </w:rPr>
  </w:style>
  <w:style w:type="character" w:styleId="Strong">
    <w:name w:val="Strong"/>
    <w:qFormat/>
    <w:rsid w:val="001229C3"/>
    <w:rPr>
      <w:rFonts w:cs="Times New Roman"/>
      <w:b/>
      <w:bCs/>
    </w:rPr>
  </w:style>
  <w:style w:type="paragraph" w:styleId="PlainText">
    <w:name w:val="Plain Text"/>
    <w:basedOn w:val="Normal"/>
    <w:link w:val="PlainTextChar"/>
    <w:uiPriority w:val="99"/>
    <w:rsid w:val="001229C3"/>
    <w:rPr>
      <w:rFonts w:ascii="Consolas" w:hAnsi="Consolas"/>
      <w:sz w:val="21"/>
      <w:szCs w:val="21"/>
    </w:rPr>
  </w:style>
  <w:style w:type="character" w:customStyle="1" w:styleId="PlainTextChar">
    <w:name w:val="Plain Text Char"/>
    <w:basedOn w:val="DefaultParagraphFont"/>
    <w:link w:val="PlainText"/>
    <w:uiPriority w:val="99"/>
    <w:rsid w:val="001229C3"/>
    <w:rPr>
      <w:rFonts w:ascii="Consolas" w:eastAsia="Times New Roman" w:hAnsi="Consolas" w:cs="Times New Roman"/>
      <w:sz w:val="21"/>
      <w:szCs w:val="21"/>
    </w:rPr>
  </w:style>
  <w:style w:type="paragraph" w:styleId="ListParagraph">
    <w:name w:val="List Paragraph"/>
    <w:basedOn w:val="Normal"/>
    <w:uiPriority w:val="34"/>
    <w:qFormat/>
    <w:rsid w:val="001229C3"/>
    <w:pPr>
      <w:ind w:left="720"/>
    </w:pPr>
  </w:style>
  <w:style w:type="paragraph" w:styleId="Subtitle">
    <w:name w:val="Subtitle"/>
    <w:basedOn w:val="Normal"/>
    <w:next w:val="Normal"/>
    <w:link w:val="SubtitleChar"/>
    <w:uiPriority w:val="99"/>
    <w:qFormat/>
    <w:rsid w:val="001229C3"/>
    <w:pPr>
      <w:spacing w:before="200" w:after="900"/>
      <w:jc w:val="right"/>
    </w:pPr>
    <w:rPr>
      <w:i/>
      <w:iCs/>
    </w:rPr>
  </w:style>
  <w:style w:type="character" w:customStyle="1" w:styleId="SubtitleChar">
    <w:name w:val="Subtitle Char"/>
    <w:basedOn w:val="DefaultParagraphFont"/>
    <w:link w:val="Subtitle"/>
    <w:uiPriority w:val="99"/>
    <w:rsid w:val="001229C3"/>
    <w:rPr>
      <w:rFonts w:ascii="Times New Roman" w:eastAsia="Times New Roman" w:hAnsi="Times New Roman" w:cs="Times New Roman"/>
      <w:i/>
      <w:iCs/>
      <w:sz w:val="24"/>
      <w:szCs w:val="24"/>
    </w:rPr>
  </w:style>
  <w:style w:type="paragraph" w:customStyle="1" w:styleId="Appendix">
    <w:name w:val="Appendix"/>
    <w:basedOn w:val="Heading1"/>
    <w:rsid w:val="001229C3"/>
    <w:pPr>
      <w:numPr>
        <w:numId w:val="9"/>
      </w:numPr>
      <w:jc w:val="center"/>
    </w:pPr>
    <w:rPr>
      <w:rFonts w:ascii="Times New Roman" w:hAnsi="Times New Roman" w:cs="Times New Roman"/>
      <w:bCs w:val="0"/>
      <w:snapToGrid w:val="0"/>
      <w:kern w:val="24"/>
      <w:sz w:val="40"/>
      <w:szCs w:val="20"/>
    </w:rPr>
  </w:style>
  <w:style w:type="paragraph" w:styleId="Caption">
    <w:name w:val="caption"/>
    <w:basedOn w:val="Normal"/>
    <w:next w:val="Normal"/>
    <w:qFormat/>
    <w:rsid w:val="001229C3"/>
    <w:pPr>
      <w:spacing w:after="60"/>
      <w:jc w:val="center"/>
    </w:pPr>
    <w:rPr>
      <w:b/>
      <w:bCs/>
      <w:sz w:val="28"/>
    </w:rPr>
  </w:style>
  <w:style w:type="character" w:styleId="FollowedHyperlink">
    <w:name w:val="FollowedHyperlink"/>
    <w:rsid w:val="001229C3"/>
    <w:rPr>
      <w:color w:val="800080"/>
      <w:u w:val="single"/>
    </w:rPr>
  </w:style>
  <w:style w:type="paragraph" w:styleId="DocumentMap">
    <w:name w:val="Document Map"/>
    <w:basedOn w:val="Normal"/>
    <w:link w:val="DocumentMapChar"/>
    <w:rsid w:val="001229C3"/>
    <w:pPr>
      <w:shd w:val="clear" w:color="auto" w:fill="000080"/>
      <w:spacing w:after="60"/>
    </w:pPr>
    <w:rPr>
      <w:rFonts w:ascii="Tahoma" w:hAnsi="Tahoma"/>
    </w:rPr>
  </w:style>
  <w:style w:type="character" w:customStyle="1" w:styleId="DocumentMapChar">
    <w:name w:val="Document Map Char"/>
    <w:basedOn w:val="DefaultParagraphFont"/>
    <w:link w:val="DocumentMap"/>
    <w:rsid w:val="001229C3"/>
    <w:rPr>
      <w:rFonts w:ascii="Tahoma" w:eastAsia="Times New Roman" w:hAnsi="Tahoma" w:cs="Times New Roman"/>
      <w:sz w:val="24"/>
      <w:szCs w:val="24"/>
      <w:shd w:val="clear" w:color="auto" w:fill="000080"/>
    </w:rPr>
  </w:style>
  <w:style w:type="paragraph" w:styleId="FootnoteText">
    <w:name w:val="footnote text"/>
    <w:basedOn w:val="Normal"/>
    <w:link w:val="FootnoteTextChar"/>
    <w:rsid w:val="001229C3"/>
    <w:pPr>
      <w:spacing w:after="60"/>
    </w:pPr>
    <w:rPr>
      <w:sz w:val="20"/>
      <w:szCs w:val="20"/>
    </w:rPr>
  </w:style>
  <w:style w:type="character" w:customStyle="1" w:styleId="FootnoteTextChar">
    <w:name w:val="Footnote Text Char"/>
    <w:basedOn w:val="DefaultParagraphFont"/>
    <w:link w:val="FootnoteText"/>
    <w:rsid w:val="001229C3"/>
    <w:rPr>
      <w:rFonts w:ascii="Times New Roman" w:eastAsia="Times New Roman" w:hAnsi="Times New Roman" w:cs="Times New Roman"/>
      <w:sz w:val="20"/>
      <w:szCs w:val="20"/>
    </w:rPr>
  </w:style>
  <w:style w:type="character" w:styleId="FootnoteReference">
    <w:name w:val="footnote reference"/>
    <w:rsid w:val="001229C3"/>
    <w:rPr>
      <w:vertAlign w:val="superscript"/>
    </w:rPr>
  </w:style>
  <w:style w:type="paragraph" w:styleId="BodyText2">
    <w:name w:val="Body Text 2"/>
    <w:basedOn w:val="Normal"/>
    <w:link w:val="BodyText2Char"/>
    <w:rsid w:val="001229C3"/>
    <w:pPr>
      <w:spacing w:after="60"/>
    </w:pPr>
    <w:rPr>
      <w:b/>
      <w:bCs/>
      <w:i/>
      <w:iCs/>
    </w:rPr>
  </w:style>
  <w:style w:type="character" w:customStyle="1" w:styleId="BodyText2Char">
    <w:name w:val="Body Text 2 Char"/>
    <w:basedOn w:val="DefaultParagraphFont"/>
    <w:link w:val="BodyText2"/>
    <w:rsid w:val="001229C3"/>
    <w:rPr>
      <w:rFonts w:ascii="Times New Roman" w:eastAsia="Times New Roman" w:hAnsi="Times New Roman" w:cs="Times New Roman"/>
      <w:b/>
      <w:bCs/>
      <w:i/>
      <w:iCs/>
      <w:sz w:val="24"/>
      <w:szCs w:val="24"/>
    </w:rPr>
  </w:style>
  <w:style w:type="paragraph" w:styleId="BodyText3">
    <w:name w:val="Body Text 3"/>
    <w:basedOn w:val="Normal"/>
    <w:link w:val="BodyText3Char"/>
    <w:rsid w:val="001229C3"/>
    <w:pPr>
      <w:spacing w:after="60"/>
    </w:pPr>
    <w:rPr>
      <w:b/>
      <w:bCs/>
      <w:sz w:val="28"/>
    </w:rPr>
  </w:style>
  <w:style w:type="character" w:customStyle="1" w:styleId="BodyText3Char">
    <w:name w:val="Body Text 3 Char"/>
    <w:basedOn w:val="DefaultParagraphFont"/>
    <w:link w:val="BodyText3"/>
    <w:rsid w:val="001229C3"/>
    <w:rPr>
      <w:rFonts w:ascii="Times New Roman" w:eastAsia="Times New Roman" w:hAnsi="Times New Roman" w:cs="Times New Roman"/>
      <w:b/>
      <w:bCs/>
      <w:sz w:val="28"/>
      <w:szCs w:val="24"/>
    </w:rPr>
  </w:style>
  <w:style w:type="paragraph" w:customStyle="1" w:styleId="Parameter">
    <w:name w:val="Parameter"/>
    <w:basedOn w:val="Normal"/>
    <w:rsid w:val="001229C3"/>
    <w:pPr>
      <w:spacing w:after="60"/>
    </w:pPr>
    <w:rPr>
      <w:b/>
      <w:color w:val="333399"/>
      <w:sz w:val="36"/>
      <w:u w:val="double" w:color="000080"/>
    </w:rPr>
  </w:style>
  <w:style w:type="paragraph" w:styleId="BodyTextIndent">
    <w:name w:val="Body Text Indent"/>
    <w:basedOn w:val="Normal"/>
    <w:link w:val="BodyTextIndentChar"/>
    <w:rsid w:val="001229C3"/>
    <w:pPr>
      <w:spacing w:after="60"/>
      <w:ind w:left="720"/>
    </w:pPr>
    <w:rPr>
      <w:sz w:val="22"/>
      <w:szCs w:val="20"/>
    </w:rPr>
  </w:style>
  <w:style w:type="character" w:customStyle="1" w:styleId="BodyTextIndentChar">
    <w:name w:val="Body Text Indent Char"/>
    <w:basedOn w:val="DefaultParagraphFont"/>
    <w:link w:val="BodyTextIndent"/>
    <w:rsid w:val="001229C3"/>
    <w:rPr>
      <w:rFonts w:ascii="Times New Roman" w:eastAsia="Times New Roman" w:hAnsi="Times New Roman" w:cs="Times New Roman"/>
      <w:szCs w:val="20"/>
    </w:rPr>
  </w:style>
  <w:style w:type="paragraph" w:styleId="BodyTextIndent3">
    <w:name w:val="Body Text Indent 3"/>
    <w:basedOn w:val="Normal"/>
    <w:link w:val="BodyTextIndent3Char"/>
    <w:rsid w:val="001229C3"/>
    <w:pPr>
      <w:spacing w:after="60"/>
      <w:ind w:left="360"/>
    </w:pPr>
    <w:rPr>
      <w:rFonts w:ascii="Arial" w:hAnsi="Arial"/>
      <w:sz w:val="22"/>
      <w:szCs w:val="20"/>
    </w:rPr>
  </w:style>
  <w:style w:type="character" w:customStyle="1" w:styleId="BodyTextIndent3Char">
    <w:name w:val="Body Text Indent 3 Char"/>
    <w:basedOn w:val="DefaultParagraphFont"/>
    <w:link w:val="BodyTextIndent3"/>
    <w:rsid w:val="001229C3"/>
    <w:rPr>
      <w:rFonts w:ascii="Arial" w:eastAsia="Times New Roman" w:hAnsi="Arial" w:cs="Times New Roman"/>
      <w:szCs w:val="20"/>
    </w:rPr>
  </w:style>
  <w:style w:type="paragraph" w:customStyle="1" w:styleId="para">
    <w:name w:val="para"/>
    <w:basedOn w:val="Normal"/>
    <w:rsid w:val="001229C3"/>
    <w:pPr>
      <w:tabs>
        <w:tab w:val="left" w:pos="-1441"/>
        <w:tab w:val="left" w:pos="-720"/>
        <w:tab w:val="left" w:pos="9360"/>
      </w:tabs>
      <w:overflowPunct w:val="0"/>
      <w:autoSpaceDE w:val="0"/>
      <w:autoSpaceDN w:val="0"/>
      <w:adjustRightInd w:val="0"/>
      <w:spacing w:after="60"/>
      <w:textAlignment w:val="baseline"/>
    </w:pPr>
    <w:rPr>
      <w:rFonts w:ascii="Times" w:hAnsi="Times"/>
      <w:szCs w:val="20"/>
    </w:rPr>
  </w:style>
  <w:style w:type="paragraph" w:styleId="EndnoteText">
    <w:name w:val="endnote text"/>
    <w:basedOn w:val="Normal"/>
    <w:link w:val="EndnoteTextChar"/>
    <w:rsid w:val="001229C3"/>
    <w:pPr>
      <w:overflowPunct w:val="0"/>
      <w:autoSpaceDE w:val="0"/>
      <w:autoSpaceDN w:val="0"/>
      <w:adjustRightInd w:val="0"/>
      <w:spacing w:after="60"/>
      <w:textAlignment w:val="baseline"/>
    </w:pPr>
    <w:rPr>
      <w:sz w:val="20"/>
      <w:szCs w:val="20"/>
    </w:rPr>
  </w:style>
  <w:style w:type="character" w:customStyle="1" w:styleId="EndnoteTextChar">
    <w:name w:val="Endnote Text Char"/>
    <w:basedOn w:val="DefaultParagraphFont"/>
    <w:link w:val="EndnoteText"/>
    <w:rsid w:val="001229C3"/>
    <w:rPr>
      <w:rFonts w:ascii="Times New Roman" w:eastAsia="Times New Roman" w:hAnsi="Times New Roman" w:cs="Times New Roman"/>
      <w:sz w:val="20"/>
      <w:szCs w:val="20"/>
    </w:rPr>
  </w:style>
  <w:style w:type="paragraph" w:customStyle="1" w:styleId="table">
    <w:name w:val="table"/>
    <w:basedOn w:val="Normal"/>
    <w:rsid w:val="001229C3"/>
    <w:pPr>
      <w:widowControl w:val="0"/>
      <w:overflowPunct w:val="0"/>
      <w:autoSpaceDE w:val="0"/>
      <w:autoSpaceDN w:val="0"/>
      <w:adjustRightInd w:val="0"/>
      <w:spacing w:after="60"/>
      <w:textAlignment w:val="baseline"/>
    </w:pPr>
    <w:rPr>
      <w:szCs w:val="20"/>
    </w:rPr>
  </w:style>
  <w:style w:type="paragraph" w:styleId="Index7">
    <w:name w:val="index 7"/>
    <w:basedOn w:val="Normal"/>
    <w:next w:val="Normal"/>
    <w:autoRedefine/>
    <w:rsid w:val="001229C3"/>
    <w:pPr>
      <w:overflowPunct w:val="0"/>
      <w:autoSpaceDE w:val="0"/>
      <w:autoSpaceDN w:val="0"/>
      <w:adjustRightInd w:val="0"/>
      <w:spacing w:after="60"/>
      <w:ind w:left="2160"/>
      <w:textAlignment w:val="baseline"/>
    </w:pPr>
    <w:rPr>
      <w:szCs w:val="20"/>
    </w:rPr>
  </w:style>
  <w:style w:type="paragraph" w:styleId="Index6">
    <w:name w:val="index 6"/>
    <w:basedOn w:val="Normal"/>
    <w:next w:val="Normal"/>
    <w:autoRedefine/>
    <w:rsid w:val="001229C3"/>
    <w:pPr>
      <w:overflowPunct w:val="0"/>
      <w:autoSpaceDE w:val="0"/>
      <w:autoSpaceDN w:val="0"/>
      <w:adjustRightInd w:val="0"/>
      <w:spacing w:after="60"/>
      <w:ind w:left="1800"/>
      <w:textAlignment w:val="baseline"/>
    </w:pPr>
    <w:rPr>
      <w:szCs w:val="20"/>
    </w:rPr>
  </w:style>
  <w:style w:type="paragraph" w:styleId="Index5">
    <w:name w:val="index 5"/>
    <w:basedOn w:val="Normal"/>
    <w:next w:val="Normal"/>
    <w:autoRedefine/>
    <w:rsid w:val="001229C3"/>
    <w:pPr>
      <w:overflowPunct w:val="0"/>
      <w:autoSpaceDE w:val="0"/>
      <w:autoSpaceDN w:val="0"/>
      <w:adjustRightInd w:val="0"/>
      <w:spacing w:after="60"/>
      <w:ind w:left="1440"/>
      <w:textAlignment w:val="baseline"/>
    </w:pPr>
    <w:rPr>
      <w:szCs w:val="20"/>
    </w:rPr>
  </w:style>
  <w:style w:type="paragraph" w:styleId="Index4">
    <w:name w:val="index 4"/>
    <w:basedOn w:val="Normal"/>
    <w:next w:val="Normal"/>
    <w:autoRedefine/>
    <w:rsid w:val="001229C3"/>
    <w:pPr>
      <w:overflowPunct w:val="0"/>
      <w:autoSpaceDE w:val="0"/>
      <w:autoSpaceDN w:val="0"/>
      <w:adjustRightInd w:val="0"/>
      <w:spacing w:after="60"/>
      <w:ind w:left="1080"/>
      <w:textAlignment w:val="baseline"/>
    </w:pPr>
    <w:rPr>
      <w:szCs w:val="20"/>
    </w:rPr>
  </w:style>
  <w:style w:type="paragraph" w:styleId="Index3">
    <w:name w:val="index 3"/>
    <w:basedOn w:val="Normal"/>
    <w:next w:val="Normal"/>
    <w:autoRedefine/>
    <w:rsid w:val="001229C3"/>
    <w:pPr>
      <w:overflowPunct w:val="0"/>
      <w:autoSpaceDE w:val="0"/>
      <w:autoSpaceDN w:val="0"/>
      <w:adjustRightInd w:val="0"/>
      <w:spacing w:after="60"/>
      <w:ind w:left="720"/>
      <w:textAlignment w:val="baseline"/>
    </w:pPr>
    <w:rPr>
      <w:szCs w:val="20"/>
    </w:rPr>
  </w:style>
  <w:style w:type="paragraph" w:styleId="Index2">
    <w:name w:val="index 2"/>
    <w:basedOn w:val="Normal"/>
    <w:next w:val="Normal"/>
    <w:autoRedefine/>
    <w:rsid w:val="001229C3"/>
    <w:pPr>
      <w:overflowPunct w:val="0"/>
      <w:autoSpaceDE w:val="0"/>
      <w:autoSpaceDN w:val="0"/>
      <w:adjustRightInd w:val="0"/>
      <w:spacing w:after="60"/>
      <w:ind w:left="360"/>
      <w:textAlignment w:val="baseline"/>
    </w:pPr>
    <w:rPr>
      <w:szCs w:val="20"/>
    </w:rPr>
  </w:style>
  <w:style w:type="paragraph" w:styleId="Index1">
    <w:name w:val="index 1"/>
    <w:basedOn w:val="Normal"/>
    <w:next w:val="Normal"/>
    <w:autoRedefine/>
    <w:rsid w:val="001229C3"/>
    <w:pPr>
      <w:overflowPunct w:val="0"/>
      <w:autoSpaceDE w:val="0"/>
      <w:autoSpaceDN w:val="0"/>
      <w:adjustRightInd w:val="0"/>
      <w:spacing w:after="60"/>
      <w:textAlignment w:val="baseline"/>
    </w:pPr>
    <w:rPr>
      <w:szCs w:val="20"/>
    </w:rPr>
  </w:style>
  <w:style w:type="character" w:styleId="LineNumber">
    <w:name w:val="line number"/>
    <w:basedOn w:val="DefaultParagraphFont"/>
    <w:rsid w:val="001229C3"/>
  </w:style>
  <w:style w:type="paragraph" w:styleId="NormalIndent">
    <w:name w:val="Normal Indent"/>
    <w:basedOn w:val="Normal"/>
    <w:rsid w:val="001229C3"/>
    <w:pPr>
      <w:tabs>
        <w:tab w:val="left" w:pos="1600"/>
        <w:tab w:val="left" w:pos="5400"/>
        <w:tab w:val="right" w:pos="9000"/>
      </w:tabs>
      <w:overflowPunct w:val="0"/>
      <w:autoSpaceDE w:val="0"/>
      <w:autoSpaceDN w:val="0"/>
      <w:adjustRightInd w:val="0"/>
      <w:spacing w:after="60"/>
      <w:ind w:left="720"/>
      <w:textAlignment w:val="baseline"/>
    </w:pPr>
    <w:rPr>
      <w:rFonts w:ascii="Geneva" w:hAnsi="Geneva"/>
      <w:sz w:val="20"/>
      <w:szCs w:val="20"/>
    </w:rPr>
  </w:style>
  <w:style w:type="paragraph" w:customStyle="1" w:styleId="Standard">
    <w:name w:val="Standard"/>
    <w:basedOn w:val="Normal"/>
    <w:rsid w:val="001229C3"/>
    <w:pPr>
      <w:tabs>
        <w:tab w:val="left" w:pos="-1441"/>
        <w:tab w:val="left" w:pos="-720"/>
        <w:tab w:val="left" w:pos="720"/>
        <w:tab w:val="decimal" w:pos="1440"/>
        <w:tab w:val="decimal" w:pos="2160"/>
        <w:tab w:val="decimal" w:pos="2880"/>
      </w:tabs>
      <w:overflowPunct w:val="0"/>
      <w:autoSpaceDE w:val="0"/>
      <w:autoSpaceDN w:val="0"/>
      <w:adjustRightInd w:val="0"/>
      <w:spacing w:after="60" w:line="360" w:lineRule="atLeast"/>
      <w:textAlignment w:val="baseline"/>
    </w:pPr>
    <w:rPr>
      <w:rFonts w:ascii="Times" w:hAnsi="Times"/>
      <w:szCs w:val="20"/>
    </w:rPr>
  </w:style>
  <w:style w:type="paragraph" w:customStyle="1" w:styleId="2col">
    <w:name w:val="2 col"/>
    <w:basedOn w:val="Normal"/>
    <w:rsid w:val="001229C3"/>
    <w:pPr>
      <w:tabs>
        <w:tab w:val="left" w:pos="-1441"/>
        <w:tab w:val="left" w:pos="-720"/>
        <w:tab w:val="left" w:pos="9360"/>
      </w:tabs>
      <w:overflowPunct w:val="0"/>
      <w:autoSpaceDE w:val="0"/>
      <w:autoSpaceDN w:val="0"/>
      <w:adjustRightInd w:val="0"/>
      <w:spacing w:after="60"/>
      <w:ind w:left="4320" w:hanging="4320"/>
      <w:textAlignment w:val="baseline"/>
    </w:pPr>
    <w:rPr>
      <w:rFonts w:ascii="Times" w:hAnsi="Times"/>
      <w:szCs w:val="20"/>
    </w:rPr>
  </w:style>
  <w:style w:type="paragraph" w:customStyle="1" w:styleId="block">
    <w:name w:val="block"/>
    <w:basedOn w:val="2col"/>
    <w:rsid w:val="001229C3"/>
    <w:pPr>
      <w:ind w:left="0" w:firstLine="0"/>
    </w:pPr>
  </w:style>
  <w:style w:type="paragraph" w:customStyle="1" w:styleId="ind">
    <w:name w:val="ind"/>
    <w:basedOn w:val="2col"/>
    <w:rsid w:val="001229C3"/>
    <w:pPr>
      <w:ind w:left="720" w:firstLine="0"/>
    </w:pPr>
  </w:style>
  <w:style w:type="paragraph" w:customStyle="1" w:styleId="1">
    <w:name w:val="1."/>
    <w:basedOn w:val="2col"/>
    <w:rsid w:val="001229C3"/>
    <w:pPr>
      <w:ind w:left="1440" w:hanging="460"/>
    </w:pPr>
  </w:style>
  <w:style w:type="paragraph" w:customStyle="1" w:styleId="table1">
    <w:name w:val="table1"/>
    <w:rsid w:val="001229C3"/>
    <w:pPr>
      <w:keepLines/>
      <w:suppressLineNumbers/>
      <w:tabs>
        <w:tab w:val="decimal" w:pos="900"/>
        <w:tab w:val="left" w:pos="1620"/>
        <w:tab w:val="left" w:pos="46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7">
    <w:name w:val="table7"/>
    <w:rsid w:val="001229C3"/>
    <w:pPr>
      <w:keepLines/>
      <w:suppressLineNumbers/>
      <w:tabs>
        <w:tab w:val="left" w:pos="1560"/>
        <w:tab w:val="left" w:pos="3000"/>
        <w:tab w:val="left" w:pos="4860"/>
        <w:tab w:val="left" w:pos="6100"/>
        <w:tab w:val="left" w:pos="72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8">
    <w:name w:val="table8"/>
    <w:rsid w:val="001229C3"/>
    <w:pPr>
      <w:keepLines/>
      <w:suppressLineNumbers/>
      <w:tabs>
        <w:tab w:val="left" w:pos="3180"/>
        <w:tab w:val="left" w:pos="4080"/>
        <w:tab w:val="left" w:pos="85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9">
    <w:name w:val="para9"/>
    <w:rsid w:val="001229C3"/>
    <w:pPr>
      <w:suppressLineNumbers/>
      <w:overflowPunct w:val="0"/>
      <w:autoSpaceDE w:val="0"/>
      <w:autoSpaceDN w:val="0"/>
      <w:adjustRightInd w:val="0"/>
      <w:spacing w:after="60" w:line="240" w:lineRule="auto"/>
      <w:ind w:firstLine="7920"/>
      <w:jc w:val="both"/>
      <w:textAlignment w:val="baseline"/>
    </w:pPr>
    <w:rPr>
      <w:rFonts w:ascii="Times" w:eastAsia="Times New Roman" w:hAnsi="Times" w:cs="Times New Roman"/>
      <w:sz w:val="24"/>
      <w:szCs w:val="20"/>
    </w:rPr>
  </w:style>
  <w:style w:type="paragraph" w:customStyle="1" w:styleId="a">
    <w:name w:val="a."/>
    <w:basedOn w:val="1"/>
    <w:rsid w:val="001229C3"/>
    <w:pPr>
      <w:ind w:left="1620"/>
    </w:pPr>
  </w:style>
  <w:style w:type="paragraph" w:customStyle="1" w:styleId="para14">
    <w:name w:val="para14"/>
    <w:rsid w:val="001229C3"/>
    <w:pPr>
      <w:suppressLineNumbers/>
      <w:overflowPunct w:val="0"/>
      <w:autoSpaceDE w:val="0"/>
      <w:autoSpaceDN w:val="0"/>
      <w:adjustRightInd w:val="0"/>
      <w:spacing w:after="60" w:line="240" w:lineRule="auto"/>
      <w:ind w:firstLine="6240"/>
      <w:jc w:val="both"/>
      <w:textAlignment w:val="baseline"/>
    </w:pPr>
    <w:rPr>
      <w:rFonts w:ascii="Times" w:eastAsia="Times New Roman" w:hAnsi="Times" w:cs="Times New Roman"/>
      <w:sz w:val="24"/>
      <w:szCs w:val="20"/>
    </w:rPr>
  </w:style>
  <w:style w:type="paragraph" w:customStyle="1" w:styleId="table16">
    <w:name w:val="table16"/>
    <w:rsid w:val="001229C3"/>
    <w:pPr>
      <w:keepLines/>
      <w:suppressLineNumbers/>
      <w:tabs>
        <w:tab w:val="left" w:pos="900"/>
        <w:tab w:val="left" w:pos="18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17">
    <w:name w:val="para17"/>
    <w:rsid w:val="001229C3"/>
    <w:pPr>
      <w:suppressLineNumbers/>
      <w:overflowPunct w:val="0"/>
      <w:autoSpaceDE w:val="0"/>
      <w:autoSpaceDN w:val="0"/>
      <w:adjustRightInd w:val="0"/>
      <w:spacing w:after="60" w:line="240" w:lineRule="auto"/>
      <w:ind w:left="580" w:hanging="580"/>
      <w:jc w:val="both"/>
      <w:textAlignment w:val="baseline"/>
    </w:pPr>
    <w:rPr>
      <w:rFonts w:ascii="Times" w:eastAsia="Times New Roman" w:hAnsi="Times" w:cs="Times New Roman"/>
      <w:sz w:val="24"/>
      <w:szCs w:val="20"/>
    </w:rPr>
  </w:style>
  <w:style w:type="paragraph" w:customStyle="1" w:styleId="para18">
    <w:name w:val="para18"/>
    <w:rsid w:val="001229C3"/>
    <w:pPr>
      <w:suppressLineNumbers/>
      <w:tabs>
        <w:tab w:val="left" w:pos="1000"/>
      </w:tabs>
      <w:overflowPunct w:val="0"/>
      <w:autoSpaceDE w:val="0"/>
      <w:autoSpaceDN w:val="0"/>
      <w:adjustRightInd w:val="0"/>
      <w:spacing w:after="60" w:line="240" w:lineRule="auto"/>
      <w:jc w:val="both"/>
      <w:textAlignment w:val="baseline"/>
    </w:pPr>
    <w:rPr>
      <w:rFonts w:ascii="Times" w:eastAsia="Times New Roman" w:hAnsi="Times" w:cs="Times New Roman"/>
      <w:sz w:val="24"/>
      <w:szCs w:val="20"/>
    </w:rPr>
  </w:style>
  <w:style w:type="paragraph" w:customStyle="1" w:styleId="para19">
    <w:name w:val="para19"/>
    <w:rsid w:val="001229C3"/>
    <w:pPr>
      <w:suppressLineNumbers/>
      <w:tabs>
        <w:tab w:val="left" w:pos="760"/>
      </w:tabs>
      <w:overflowPunct w:val="0"/>
      <w:autoSpaceDE w:val="0"/>
      <w:autoSpaceDN w:val="0"/>
      <w:adjustRightInd w:val="0"/>
      <w:spacing w:after="60" w:line="240" w:lineRule="auto"/>
      <w:jc w:val="both"/>
      <w:textAlignment w:val="baseline"/>
    </w:pPr>
    <w:rPr>
      <w:rFonts w:ascii="Times" w:eastAsia="Times New Roman" w:hAnsi="Times" w:cs="Times New Roman"/>
      <w:sz w:val="24"/>
      <w:szCs w:val="20"/>
    </w:rPr>
  </w:style>
  <w:style w:type="paragraph" w:customStyle="1" w:styleId="para20">
    <w:name w:val="para20"/>
    <w:rsid w:val="001229C3"/>
    <w:pPr>
      <w:suppressLineNumbers/>
      <w:overflowPunct w:val="0"/>
      <w:autoSpaceDE w:val="0"/>
      <w:autoSpaceDN w:val="0"/>
      <w:adjustRightInd w:val="0"/>
      <w:spacing w:after="60" w:line="240" w:lineRule="auto"/>
      <w:ind w:left="300" w:hanging="300"/>
      <w:jc w:val="both"/>
      <w:textAlignment w:val="baseline"/>
    </w:pPr>
    <w:rPr>
      <w:rFonts w:ascii="Times" w:eastAsia="Times New Roman" w:hAnsi="Times" w:cs="Times New Roman"/>
      <w:sz w:val="24"/>
      <w:szCs w:val="20"/>
    </w:rPr>
  </w:style>
  <w:style w:type="paragraph" w:customStyle="1" w:styleId="para22">
    <w:name w:val="para22"/>
    <w:rsid w:val="001229C3"/>
    <w:pPr>
      <w:suppressLineNumbers/>
      <w:overflowPunct w:val="0"/>
      <w:autoSpaceDE w:val="0"/>
      <w:autoSpaceDN w:val="0"/>
      <w:adjustRightInd w:val="0"/>
      <w:spacing w:after="60" w:line="240" w:lineRule="auto"/>
      <w:ind w:firstLine="300"/>
      <w:jc w:val="both"/>
      <w:textAlignment w:val="baseline"/>
    </w:pPr>
    <w:rPr>
      <w:rFonts w:ascii="Times" w:eastAsia="Times New Roman" w:hAnsi="Times" w:cs="Times New Roman"/>
      <w:sz w:val="24"/>
      <w:szCs w:val="20"/>
    </w:rPr>
  </w:style>
  <w:style w:type="paragraph" w:customStyle="1" w:styleId="table26">
    <w:name w:val="table26"/>
    <w:rsid w:val="001229C3"/>
    <w:pPr>
      <w:keepLines/>
      <w:suppressLineNumbers/>
      <w:tabs>
        <w:tab w:val="decimal" w:pos="460"/>
        <w:tab w:val="left" w:pos="1300"/>
        <w:tab w:val="left" w:pos="69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30">
    <w:name w:val="para30"/>
    <w:rsid w:val="001229C3"/>
    <w:pPr>
      <w:suppressLineNumbers/>
      <w:overflowPunct w:val="0"/>
      <w:autoSpaceDE w:val="0"/>
      <w:autoSpaceDN w:val="0"/>
      <w:adjustRightInd w:val="0"/>
      <w:spacing w:after="60" w:line="240" w:lineRule="auto"/>
      <w:ind w:left="1540" w:hanging="340"/>
      <w:textAlignment w:val="baseline"/>
    </w:pPr>
    <w:rPr>
      <w:rFonts w:ascii="Times" w:eastAsia="Times New Roman" w:hAnsi="Times" w:cs="Times New Roman"/>
      <w:sz w:val="24"/>
      <w:szCs w:val="20"/>
    </w:rPr>
  </w:style>
  <w:style w:type="paragraph" w:customStyle="1" w:styleId="table31">
    <w:name w:val="table31"/>
    <w:rsid w:val="001229C3"/>
    <w:pPr>
      <w:keepLines/>
      <w:suppressLineNumbers/>
      <w:tabs>
        <w:tab w:val="decimal" w:pos="160"/>
        <w:tab w:val="left" w:pos="900"/>
        <w:tab w:val="left" w:pos="34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32">
    <w:name w:val="table32"/>
    <w:rsid w:val="001229C3"/>
    <w:pPr>
      <w:keepLines/>
      <w:suppressLineNumbers/>
      <w:tabs>
        <w:tab w:val="left" w:pos="1740"/>
        <w:tab w:val="left" w:pos="54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33">
    <w:name w:val="table33"/>
    <w:rsid w:val="001229C3"/>
    <w:pPr>
      <w:keepLines/>
      <w:suppressLineNumbers/>
      <w:tabs>
        <w:tab w:val="left" w:pos="2160"/>
        <w:tab w:val="left" w:pos="56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36">
    <w:name w:val="table36"/>
    <w:rsid w:val="001229C3"/>
    <w:pPr>
      <w:keepLines/>
      <w:suppressLineNumbers/>
      <w:tabs>
        <w:tab w:val="right" w:pos="3400"/>
        <w:tab w:val="left" w:pos="4580"/>
        <w:tab w:val="left" w:pos="81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37">
    <w:name w:val="table37"/>
    <w:rsid w:val="001229C3"/>
    <w:pPr>
      <w:keepLines/>
      <w:suppressLineNumbers/>
      <w:tabs>
        <w:tab w:val="left" w:pos="1140"/>
        <w:tab w:val="left" w:pos="5140"/>
        <w:tab w:val="left" w:pos="6240"/>
        <w:tab w:val="left" w:pos="73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39">
    <w:name w:val="para39"/>
    <w:rsid w:val="001229C3"/>
    <w:pPr>
      <w:suppressLineNumbers/>
      <w:overflowPunct w:val="0"/>
      <w:autoSpaceDE w:val="0"/>
      <w:autoSpaceDN w:val="0"/>
      <w:adjustRightInd w:val="0"/>
      <w:spacing w:after="60" w:line="480" w:lineRule="atLeast"/>
      <w:ind w:firstLine="760"/>
      <w:textAlignment w:val="baseline"/>
    </w:pPr>
    <w:rPr>
      <w:rFonts w:ascii="Times" w:eastAsia="Times New Roman" w:hAnsi="Times" w:cs="Times New Roman"/>
      <w:sz w:val="24"/>
      <w:szCs w:val="20"/>
    </w:rPr>
  </w:style>
  <w:style w:type="paragraph" w:customStyle="1" w:styleId="para40">
    <w:name w:val="para40"/>
    <w:rsid w:val="001229C3"/>
    <w:pPr>
      <w:suppressLineNumbers/>
      <w:overflowPunct w:val="0"/>
      <w:autoSpaceDE w:val="0"/>
      <w:autoSpaceDN w:val="0"/>
      <w:adjustRightInd w:val="0"/>
      <w:spacing w:after="60" w:line="240" w:lineRule="auto"/>
      <w:ind w:firstLine="7920"/>
      <w:textAlignment w:val="baseline"/>
    </w:pPr>
    <w:rPr>
      <w:rFonts w:ascii="Times" w:eastAsia="Times New Roman" w:hAnsi="Times" w:cs="Times New Roman"/>
      <w:sz w:val="24"/>
      <w:szCs w:val="20"/>
    </w:rPr>
  </w:style>
  <w:style w:type="paragraph" w:customStyle="1" w:styleId="para41">
    <w:name w:val="para41"/>
    <w:rsid w:val="001229C3"/>
    <w:pPr>
      <w:suppressLineNumbers/>
      <w:overflowPunct w:val="0"/>
      <w:autoSpaceDE w:val="0"/>
      <w:autoSpaceDN w:val="0"/>
      <w:adjustRightInd w:val="0"/>
      <w:spacing w:after="60" w:line="240" w:lineRule="auto"/>
      <w:ind w:left="580" w:hanging="580"/>
      <w:textAlignment w:val="baseline"/>
    </w:pPr>
    <w:rPr>
      <w:rFonts w:ascii="Times" w:eastAsia="Times New Roman" w:hAnsi="Times" w:cs="Times New Roman"/>
      <w:sz w:val="24"/>
      <w:szCs w:val="20"/>
    </w:rPr>
  </w:style>
  <w:style w:type="paragraph" w:customStyle="1" w:styleId="para8">
    <w:name w:val="para8"/>
    <w:rsid w:val="001229C3"/>
    <w:pPr>
      <w:suppressLineNumbers/>
      <w:tabs>
        <w:tab w:val="left" w:pos="320"/>
      </w:tabs>
      <w:overflowPunct w:val="0"/>
      <w:autoSpaceDE w:val="0"/>
      <w:autoSpaceDN w:val="0"/>
      <w:adjustRightInd w:val="0"/>
      <w:spacing w:after="60" w:line="240" w:lineRule="auto"/>
      <w:jc w:val="both"/>
      <w:textAlignment w:val="baseline"/>
    </w:pPr>
    <w:rPr>
      <w:rFonts w:ascii="Times" w:eastAsia="Times New Roman" w:hAnsi="Times" w:cs="Times New Roman"/>
      <w:sz w:val="24"/>
      <w:szCs w:val="20"/>
    </w:rPr>
  </w:style>
  <w:style w:type="paragraph" w:customStyle="1" w:styleId="table18">
    <w:name w:val="table18"/>
    <w:rsid w:val="001229C3"/>
    <w:pPr>
      <w:keepLines/>
      <w:suppressLineNumbers/>
      <w:tabs>
        <w:tab w:val="decimal" w:pos="1040"/>
        <w:tab w:val="left" w:pos="1880"/>
        <w:tab w:val="left" w:pos="48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23">
    <w:name w:val="table23"/>
    <w:rsid w:val="001229C3"/>
    <w:pPr>
      <w:keepLines/>
      <w:suppressLineNumbers/>
      <w:tabs>
        <w:tab w:val="decimal" w:pos="1280"/>
        <w:tab w:val="left" w:pos="1920"/>
        <w:tab w:val="left" w:pos="34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24">
    <w:name w:val="para24"/>
    <w:rsid w:val="001229C3"/>
    <w:pPr>
      <w:suppressLineNumbers/>
      <w:tabs>
        <w:tab w:val="left" w:pos="3920"/>
      </w:tabs>
      <w:overflowPunct w:val="0"/>
      <w:autoSpaceDE w:val="0"/>
      <w:autoSpaceDN w:val="0"/>
      <w:adjustRightInd w:val="0"/>
      <w:spacing w:after="60" w:line="240" w:lineRule="auto"/>
      <w:jc w:val="both"/>
      <w:textAlignment w:val="baseline"/>
    </w:pPr>
    <w:rPr>
      <w:rFonts w:ascii="Times" w:eastAsia="Times New Roman" w:hAnsi="Times" w:cs="Times New Roman"/>
      <w:sz w:val="24"/>
      <w:szCs w:val="20"/>
    </w:rPr>
  </w:style>
  <w:style w:type="paragraph" w:customStyle="1" w:styleId="para26">
    <w:name w:val="para26"/>
    <w:rsid w:val="001229C3"/>
    <w:pPr>
      <w:suppressLineNumbers/>
      <w:overflowPunct w:val="0"/>
      <w:autoSpaceDE w:val="0"/>
      <w:autoSpaceDN w:val="0"/>
      <w:adjustRightInd w:val="0"/>
      <w:spacing w:after="60" w:line="240" w:lineRule="auto"/>
      <w:ind w:left="2200" w:hanging="1620"/>
      <w:jc w:val="both"/>
      <w:textAlignment w:val="baseline"/>
    </w:pPr>
    <w:rPr>
      <w:rFonts w:ascii="Times" w:eastAsia="Times New Roman" w:hAnsi="Times" w:cs="Times New Roman"/>
      <w:sz w:val="24"/>
      <w:szCs w:val="20"/>
    </w:rPr>
  </w:style>
  <w:style w:type="paragraph" w:customStyle="1" w:styleId="para31">
    <w:name w:val="para31"/>
    <w:rsid w:val="001229C3"/>
    <w:pPr>
      <w:suppressLineNumbers/>
      <w:overflowPunct w:val="0"/>
      <w:autoSpaceDE w:val="0"/>
      <w:autoSpaceDN w:val="0"/>
      <w:adjustRightInd w:val="0"/>
      <w:spacing w:after="60" w:line="240" w:lineRule="auto"/>
      <w:ind w:firstLine="7340"/>
      <w:jc w:val="both"/>
      <w:textAlignment w:val="baseline"/>
    </w:pPr>
    <w:rPr>
      <w:rFonts w:ascii="Times" w:eastAsia="Times New Roman" w:hAnsi="Times" w:cs="Times New Roman"/>
      <w:sz w:val="24"/>
      <w:szCs w:val="20"/>
    </w:rPr>
  </w:style>
  <w:style w:type="paragraph" w:customStyle="1" w:styleId="para34">
    <w:name w:val="para34"/>
    <w:rsid w:val="001229C3"/>
    <w:pPr>
      <w:suppressLineNumbers/>
      <w:overflowPunct w:val="0"/>
      <w:autoSpaceDE w:val="0"/>
      <w:autoSpaceDN w:val="0"/>
      <w:adjustRightInd w:val="0"/>
      <w:spacing w:after="60" w:line="240" w:lineRule="auto"/>
      <w:ind w:firstLine="6920"/>
      <w:jc w:val="both"/>
      <w:textAlignment w:val="baseline"/>
    </w:pPr>
    <w:rPr>
      <w:rFonts w:ascii="Times" w:eastAsia="Times New Roman" w:hAnsi="Times" w:cs="Times New Roman"/>
      <w:sz w:val="24"/>
      <w:szCs w:val="20"/>
    </w:rPr>
  </w:style>
  <w:style w:type="paragraph" w:customStyle="1" w:styleId="para35">
    <w:name w:val="para35"/>
    <w:rsid w:val="001229C3"/>
    <w:pPr>
      <w:suppressLineNumbers/>
      <w:tabs>
        <w:tab w:val="left" w:pos="1780"/>
      </w:tabs>
      <w:overflowPunct w:val="0"/>
      <w:autoSpaceDE w:val="0"/>
      <w:autoSpaceDN w:val="0"/>
      <w:adjustRightInd w:val="0"/>
      <w:spacing w:after="60" w:line="240" w:lineRule="auto"/>
      <w:ind w:left="2200" w:hanging="2200"/>
      <w:jc w:val="both"/>
      <w:textAlignment w:val="baseline"/>
    </w:pPr>
    <w:rPr>
      <w:rFonts w:ascii="Times" w:eastAsia="Times New Roman" w:hAnsi="Times" w:cs="Times New Roman"/>
      <w:sz w:val="24"/>
      <w:szCs w:val="20"/>
    </w:rPr>
  </w:style>
  <w:style w:type="paragraph" w:customStyle="1" w:styleId="table38">
    <w:name w:val="table38"/>
    <w:rsid w:val="001229C3"/>
    <w:pPr>
      <w:keepLines/>
      <w:suppressLineNumbers/>
      <w:tabs>
        <w:tab w:val="decimal" w:pos="1280"/>
        <w:tab w:val="left" w:pos="2040"/>
        <w:tab w:val="left" w:pos="42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39">
    <w:name w:val="table39"/>
    <w:rsid w:val="001229C3"/>
    <w:pPr>
      <w:keepLines/>
      <w:suppressLineNumbers/>
      <w:tabs>
        <w:tab w:val="left" w:pos="2040"/>
        <w:tab w:val="decimal" w:pos="61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43">
    <w:name w:val="table43"/>
    <w:rsid w:val="001229C3"/>
    <w:pPr>
      <w:keepLines/>
      <w:suppressLineNumbers/>
      <w:tabs>
        <w:tab w:val="left" w:pos="1520"/>
        <w:tab w:val="left" w:pos="32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9">
    <w:name w:val="table9"/>
    <w:rsid w:val="001229C3"/>
    <w:pPr>
      <w:keepLines/>
      <w:suppressLineNumbers/>
      <w:tabs>
        <w:tab w:val="left" w:pos="1160"/>
        <w:tab w:val="left" w:pos="5700"/>
        <w:tab w:val="left" w:pos="7140"/>
        <w:tab w:val="left" w:pos="76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0">
    <w:name w:val="table10"/>
    <w:rsid w:val="001229C3"/>
    <w:pPr>
      <w:keepLines/>
      <w:suppressLineNumbers/>
      <w:tabs>
        <w:tab w:val="left" w:pos="5700"/>
        <w:tab w:val="left" w:pos="6180"/>
        <w:tab w:val="left" w:pos="7140"/>
        <w:tab w:val="decimal" w:pos="77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1">
    <w:name w:val="table11"/>
    <w:rsid w:val="001229C3"/>
    <w:pPr>
      <w:keepLines/>
      <w:suppressLineNumbers/>
      <w:tabs>
        <w:tab w:val="left" w:pos="5700"/>
        <w:tab w:val="left" w:pos="6020"/>
        <w:tab w:val="left" w:pos="6800"/>
        <w:tab w:val="left" w:pos="7120"/>
        <w:tab w:val="left" w:pos="74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2">
    <w:name w:val="table12"/>
    <w:rsid w:val="001229C3"/>
    <w:pPr>
      <w:keepLines/>
      <w:suppressLineNumbers/>
      <w:tabs>
        <w:tab w:val="right" w:pos="5820"/>
        <w:tab w:val="left" w:pos="6080"/>
        <w:tab w:val="left" w:pos="6460"/>
        <w:tab w:val="left" w:pos="6840"/>
        <w:tab w:val="left" w:pos="7200"/>
        <w:tab w:val="left" w:pos="76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3">
    <w:name w:val="table13"/>
    <w:rsid w:val="001229C3"/>
    <w:pPr>
      <w:keepLines/>
      <w:suppressLineNumbers/>
      <w:tabs>
        <w:tab w:val="left" w:pos="320"/>
        <w:tab w:val="left" w:pos="2940"/>
        <w:tab w:val="left" w:pos="5700"/>
        <w:tab w:val="left" w:pos="6180"/>
        <w:tab w:val="left" w:pos="6660"/>
        <w:tab w:val="left" w:pos="7140"/>
        <w:tab w:val="left" w:pos="76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4">
    <w:name w:val="table14"/>
    <w:rsid w:val="001229C3"/>
    <w:pPr>
      <w:keepLines/>
      <w:suppressLineNumbers/>
      <w:tabs>
        <w:tab w:val="left" w:pos="1500"/>
        <w:tab w:val="left" w:pos="57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5">
    <w:name w:val="table15"/>
    <w:rsid w:val="001229C3"/>
    <w:pPr>
      <w:keepLines/>
      <w:suppressLineNumbers/>
      <w:tabs>
        <w:tab w:val="decimal" w:pos="200"/>
        <w:tab w:val="left" w:pos="1500"/>
        <w:tab w:val="left" w:pos="57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17">
    <w:name w:val="table17"/>
    <w:rsid w:val="001229C3"/>
    <w:pPr>
      <w:keepLines/>
      <w:suppressLineNumbers/>
      <w:tabs>
        <w:tab w:val="left" w:pos="1500"/>
        <w:tab w:val="right" w:pos="67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20">
    <w:name w:val="table20"/>
    <w:rsid w:val="001229C3"/>
    <w:pPr>
      <w:keepLines/>
      <w:suppressLineNumbers/>
      <w:tabs>
        <w:tab w:val="left" w:pos="320"/>
        <w:tab w:val="left" w:pos="2880"/>
        <w:tab w:val="left" w:pos="5580"/>
        <w:tab w:val="left" w:pos="6000"/>
        <w:tab w:val="left" w:pos="6420"/>
        <w:tab w:val="left" w:pos="6840"/>
        <w:tab w:val="left" w:pos="7260"/>
        <w:tab w:val="left" w:pos="79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21">
    <w:name w:val="table21"/>
    <w:rsid w:val="001229C3"/>
    <w:pPr>
      <w:keepLines/>
      <w:suppressLineNumbers/>
      <w:tabs>
        <w:tab w:val="left" w:pos="1560"/>
        <w:tab w:val="left" w:pos="66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25">
    <w:name w:val="para25"/>
    <w:rsid w:val="001229C3"/>
    <w:pPr>
      <w:suppressLineNumbers/>
      <w:tabs>
        <w:tab w:val="left" w:pos="1700"/>
      </w:tabs>
      <w:overflowPunct w:val="0"/>
      <w:autoSpaceDE w:val="0"/>
      <w:autoSpaceDN w:val="0"/>
      <w:adjustRightInd w:val="0"/>
      <w:spacing w:after="60" w:line="240" w:lineRule="auto"/>
      <w:jc w:val="both"/>
      <w:textAlignment w:val="baseline"/>
    </w:pPr>
    <w:rPr>
      <w:rFonts w:ascii="Times" w:eastAsia="Times New Roman" w:hAnsi="Times" w:cs="Times New Roman"/>
      <w:sz w:val="24"/>
      <w:szCs w:val="20"/>
    </w:rPr>
  </w:style>
  <w:style w:type="paragraph" w:customStyle="1" w:styleId="table28">
    <w:name w:val="table28"/>
    <w:rsid w:val="001229C3"/>
    <w:pPr>
      <w:keepLines/>
      <w:suppressLineNumbers/>
      <w:tabs>
        <w:tab w:val="left" w:pos="200"/>
        <w:tab w:val="left" w:pos="31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33">
    <w:name w:val="para33"/>
    <w:rsid w:val="001229C3"/>
    <w:pPr>
      <w:suppressLineNumbers/>
      <w:overflowPunct w:val="0"/>
      <w:autoSpaceDE w:val="0"/>
      <w:autoSpaceDN w:val="0"/>
      <w:adjustRightInd w:val="0"/>
      <w:spacing w:after="60" w:line="240" w:lineRule="auto"/>
      <w:ind w:left="1160" w:hanging="1160"/>
      <w:jc w:val="both"/>
      <w:textAlignment w:val="baseline"/>
    </w:pPr>
    <w:rPr>
      <w:rFonts w:ascii="Times" w:eastAsia="Times New Roman" w:hAnsi="Times" w:cs="Times New Roman"/>
      <w:sz w:val="24"/>
      <w:szCs w:val="20"/>
    </w:rPr>
  </w:style>
  <w:style w:type="paragraph" w:customStyle="1" w:styleId="SpecMOD">
    <w:name w:val="Spec_MOD"/>
    <w:basedOn w:val="Normal"/>
    <w:rsid w:val="001229C3"/>
    <w:pPr>
      <w:tabs>
        <w:tab w:val="left" w:pos="1600"/>
        <w:tab w:val="left" w:pos="5400"/>
        <w:tab w:val="right" w:pos="9000"/>
      </w:tabs>
      <w:overflowPunct w:val="0"/>
      <w:autoSpaceDE w:val="0"/>
      <w:autoSpaceDN w:val="0"/>
      <w:adjustRightInd w:val="0"/>
      <w:spacing w:after="60"/>
      <w:textAlignment w:val="baseline"/>
    </w:pPr>
    <w:rPr>
      <w:rFonts w:ascii="Geneva" w:hAnsi="Geneva"/>
      <w:b/>
      <w:color w:val="0000FF"/>
      <w:sz w:val="20"/>
      <w:szCs w:val="20"/>
    </w:rPr>
  </w:style>
  <w:style w:type="paragraph" w:styleId="IndexHeading">
    <w:name w:val="index heading"/>
    <w:basedOn w:val="Normal"/>
    <w:next w:val="Index1"/>
    <w:rsid w:val="001229C3"/>
    <w:pPr>
      <w:tabs>
        <w:tab w:val="left" w:pos="1600"/>
        <w:tab w:val="left" w:pos="5400"/>
        <w:tab w:val="right" w:pos="9000"/>
      </w:tabs>
      <w:overflowPunct w:val="0"/>
      <w:autoSpaceDE w:val="0"/>
      <w:autoSpaceDN w:val="0"/>
      <w:adjustRightInd w:val="0"/>
      <w:spacing w:after="60"/>
      <w:textAlignment w:val="baseline"/>
    </w:pPr>
    <w:rPr>
      <w:rFonts w:ascii="Geneva" w:hAnsi="Geneva"/>
      <w:sz w:val="20"/>
      <w:szCs w:val="20"/>
    </w:rPr>
  </w:style>
  <w:style w:type="paragraph" w:customStyle="1" w:styleId="SpecMOD2">
    <w:name w:val="Spec_MOD2"/>
    <w:basedOn w:val="Normal"/>
    <w:rsid w:val="001229C3"/>
    <w:pPr>
      <w:tabs>
        <w:tab w:val="left" w:pos="720"/>
        <w:tab w:val="left" w:pos="1600"/>
        <w:tab w:val="left" w:pos="5400"/>
        <w:tab w:val="left" w:pos="7200"/>
        <w:tab w:val="right" w:pos="9000"/>
      </w:tabs>
      <w:overflowPunct w:val="0"/>
      <w:autoSpaceDE w:val="0"/>
      <w:autoSpaceDN w:val="0"/>
      <w:adjustRightInd w:val="0"/>
      <w:spacing w:after="60"/>
      <w:textAlignment w:val="baseline"/>
    </w:pPr>
    <w:rPr>
      <w:rFonts w:ascii="Geneva" w:hAnsi="Geneva"/>
      <w:b/>
      <w:color w:val="00FF00"/>
      <w:sz w:val="20"/>
      <w:szCs w:val="20"/>
    </w:rPr>
  </w:style>
  <w:style w:type="paragraph" w:customStyle="1" w:styleId="suba">
    <w:name w:val="suba."/>
    <w:basedOn w:val="Normal"/>
    <w:rsid w:val="001229C3"/>
    <w:pPr>
      <w:tabs>
        <w:tab w:val="left" w:pos="800"/>
      </w:tabs>
      <w:overflowPunct w:val="0"/>
      <w:autoSpaceDE w:val="0"/>
      <w:autoSpaceDN w:val="0"/>
      <w:adjustRightInd w:val="0"/>
      <w:spacing w:after="60"/>
      <w:ind w:left="1160" w:hanging="1160"/>
      <w:jc w:val="both"/>
      <w:textAlignment w:val="baseline"/>
    </w:pPr>
    <w:rPr>
      <w:rFonts w:ascii="Times" w:hAnsi="Times"/>
      <w:szCs w:val="20"/>
    </w:rPr>
  </w:style>
  <w:style w:type="paragraph" w:customStyle="1" w:styleId="FSC">
    <w:name w:val="FSC"/>
    <w:basedOn w:val="Normal"/>
    <w:rsid w:val="001229C3"/>
    <w:pPr>
      <w:tabs>
        <w:tab w:val="left" w:pos="7200"/>
      </w:tabs>
      <w:overflowPunct w:val="0"/>
      <w:autoSpaceDE w:val="0"/>
      <w:autoSpaceDN w:val="0"/>
      <w:adjustRightInd w:val="0"/>
      <w:spacing w:after="60"/>
      <w:textAlignment w:val="baseline"/>
    </w:pPr>
    <w:rPr>
      <w:rFonts w:ascii="Times" w:hAnsi="Times"/>
      <w:szCs w:val="20"/>
    </w:rPr>
  </w:style>
  <w:style w:type="paragraph" w:customStyle="1" w:styleId="sec2">
    <w:name w:val="sec2"/>
    <w:basedOn w:val="para"/>
    <w:rsid w:val="001229C3"/>
    <w:pPr>
      <w:tabs>
        <w:tab w:val="clear" w:pos="-1441"/>
        <w:tab w:val="clear" w:pos="-720"/>
        <w:tab w:val="clear" w:pos="9360"/>
        <w:tab w:val="left" w:pos="260"/>
        <w:tab w:val="left" w:pos="540"/>
        <w:tab w:val="left" w:pos="800"/>
      </w:tabs>
      <w:ind w:left="4320" w:hanging="4320"/>
      <w:jc w:val="both"/>
    </w:pPr>
  </w:style>
  <w:style w:type="paragraph" w:customStyle="1" w:styleId="NOTE">
    <w:name w:val="NOTE"/>
    <w:basedOn w:val="Normal"/>
    <w:rsid w:val="001229C3"/>
    <w:pPr>
      <w:overflowPunct w:val="0"/>
      <w:autoSpaceDE w:val="0"/>
      <w:autoSpaceDN w:val="0"/>
      <w:adjustRightInd w:val="0"/>
      <w:spacing w:after="60"/>
      <w:ind w:left="2160" w:right="2160"/>
      <w:jc w:val="both"/>
      <w:textAlignment w:val="baseline"/>
    </w:pPr>
    <w:rPr>
      <w:rFonts w:ascii="Times" w:hAnsi="Times"/>
      <w:szCs w:val="20"/>
    </w:rPr>
  </w:style>
  <w:style w:type="paragraph" w:customStyle="1" w:styleId="NormalIndent1">
    <w:name w:val="Normal Indent1"/>
    <w:basedOn w:val="Normal"/>
    <w:rsid w:val="001229C3"/>
    <w:pPr>
      <w:overflowPunct w:val="0"/>
      <w:autoSpaceDE w:val="0"/>
      <w:autoSpaceDN w:val="0"/>
      <w:adjustRightInd w:val="0"/>
      <w:spacing w:after="60"/>
      <w:ind w:left="720"/>
      <w:textAlignment w:val="baseline"/>
    </w:pPr>
    <w:rPr>
      <w:rFonts w:ascii="Times" w:hAnsi="Times"/>
      <w:szCs w:val="20"/>
    </w:rPr>
  </w:style>
  <w:style w:type="paragraph" w:customStyle="1" w:styleId="para13">
    <w:name w:val="para13"/>
    <w:rsid w:val="001229C3"/>
    <w:pPr>
      <w:suppressLineNumbers/>
      <w:tabs>
        <w:tab w:val="left" w:pos="1900"/>
      </w:tabs>
      <w:overflowPunct w:val="0"/>
      <w:autoSpaceDE w:val="0"/>
      <w:autoSpaceDN w:val="0"/>
      <w:adjustRightInd w:val="0"/>
      <w:spacing w:after="60" w:line="240" w:lineRule="auto"/>
      <w:ind w:firstLine="660"/>
      <w:textAlignment w:val="baseline"/>
    </w:pPr>
    <w:rPr>
      <w:rFonts w:ascii="Times" w:eastAsia="Times New Roman" w:hAnsi="Times" w:cs="Times New Roman"/>
      <w:sz w:val="24"/>
      <w:szCs w:val="20"/>
    </w:rPr>
  </w:style>
  <w:style w:type="paragraph" w:customStyle="1" w:styleId="regularspecformat">
    <w:name w:val="regular spec format"/>
    <w:basedOn w:val="Normal"/>
    <w:rsid w:val="001229C3"/>
    <w:pPr>
      <w:tabs>
        <w:tab w:val="left" w:pos="360"/>
        <w:tab w:val="left" w:pos="720"/>
        <w:tab w:val="left" w:pos="1080"/>
        <w:tab w:val="center" w:pos="4320"/>
        <w:tab w:val="right" w:pos="9360"/>
      </w:tabs>
      <w:overflowPunct w:val="0"/>
      <w:autoSpaceDE w:val="0"/>
      <w:autoSpaceDN w:val="0"/>
      <w:adjustRightInd w:val="0"/>
      <w:spacing w:after="60" w:line="360" w:lineRule="atLeast"/>
      <w:ind w:right="-720"/>
      <w:jc w:val="both"/>
      <w:textAlignment w:val="baseline"/>
    </w:pPr>
    <w:rPr>
      <w:rFonts w:ascii="Geneva" w:hAnsi="Geneva"/>
      <w:szCs w:val="20"/>
    </w:rPr>
  </w:style>
  <w:style w:type="paragraph" w:customStyle="1" w:styleId="CoverHeaderFooter">
    <w:name w:val="Cover HeaderFooter"/>
    <w:basedOn w:val="Normal"/>
    <w:rsid w:val="001229C3"/>
    <w:pPr>
      <w:tabs>
        <w:tab w:val="center" w:pos="4320"/>
      </w:tabs>
    </w:pPr>
    <w:rPr>
      <w:rFonts w:ascii="Arial" w:hAnsi="Arial"/>
      <w:b/>
      <w:sz w:val="28"/>
      <w:szCs w:val="20"/>
    </w:rPr>
  </w:style>
  <w:style w:type="paragraph" w:customStyle="1" w:styleId="TM">
    <w:name w:val="TM"/>
    <w:basedOn w:val="Normal"/>
    <w:rsid w:val="001229C3"/>
    <w:pPr>
      <w:overflowPunct w:val="0"/>
      <w:autoSpaceDE w:val="0"/>
      <w:autoSpaceDN w:val="0"/>
      <w:adjustRightInd w:val="0"/>
      <w:spacing w:after="60" w:line="280" w:lineRule="atLeast"/>
      <w:jc w:val="both"/>
      <w:textAlignment w:val="baseline"/>
    </w:pPr>
    <w:rPr>
      <w:rFonts w:ascii="Times" w:hAnsi="Times"/>
      <w:szCs w:val="20"/>
    </w:rPr>
  </w:style>
  <w:style w:type="paragraph" w:customStyle="1" w:styleId="CAGE">
    <w:name w:val="CAGE"/>
    <w:basedOn w:val="Normal"/>
    <w:rsid w:val="001229C3"/>
    <w:pPr>
      <w:tabs>
        <w:tab w:val="center" w:pos="4680"/>
      </w:tabs>
      <w:overflowPunct w:val="0"/>
      <w:autoSpaceDE w:val="0"/>
      <w:autoSpaceDN w:val="0"/>
      <w:adjustRightInd w:val="0"/>
      <w:spacing w:after="60"/>
      <w:textAlignment w:val="baseline"/>
    </w:pPr>
    <w:rPr>
      <w:rFonts w:ascii="Times" w:hAnsi="Times"/>
      <w:szCs w:val="20"/>
    </w:rPr>
  </w:style>
  <w:style w:type="paragraph" w:customStyle="1" w:styleId="notes">
    <w:name w:val="notes"/>
    <w:basedOn w:val="suba"/>
    <w:rsid w:val="001229C3"/>
    <w:pPr>
      <w:tabs>
        <w:tab w:val="clear" w:pos="800"/>
      </w:tabs>
      <w:ind w:left="2160" w:right="2160" w:firstLine="0"/>
    </w:pPr>
  </w:style>
  <w:style w:type="paragraph" w:customStyle="1" w:styleId="sub1">
    <w:name w:val="sub(1)"/>
    <w:basedOn w:val="Normal"/>
    <w:rsid w:val="001229C3"/>
    <w:pPr>
      <w:tabs>
        <w:tab w:val="left" w:pos="1160"/>
      </w:tabs>
      <w:overflowPunct w:val="0"/>
      <w:autoSpaceDE w:val="0"/>
      <w:autoSpaceDN w:val="0"/>
      <w:adjustRightInd w:val="0"/>
      <w:spacing w:after="60"/>
      <w:ind w:left="1620" w:hanging="1620"/>
      <w:jc w:val="both"/>
      <w:textAlignment w:val="baseline"/>
    </w:pPr>
    <w:rPr>
      <w:rFonts w:ascii="Times" w:hAnsi="Times"/>
      <w:szCs w:val="20"/>
    </w:rPr>
  </w:style>
  <w:style w:type="paragraph" w:customStyle="1" w:styleId="suba0">
    <w:name w:val="sub(a)"/>
    <w:basedOn w:val="Normal"/>
    <w:rsid w:val="001229C3"/>
    <w:pPr>
      <w:tabs>
        <w:tab w:val="left" w:pos="1620"/>
      </w:tabs>
      <w:overflowPunct w:val="0"/>
      <w:autoSpaceDE w:val="0"/>
      <w:autoSpaceDN w:val="0"/>
      <w:adjustRightInd w:val="0"/>
      <w:spacing w:after="60"/>
      <w:ind w:left="2060" w:hanging="2060"/>
      <w:jc w:val="both"/>
      <w:textAlignment w:val="baseline"/>
    </w:pPr>
    <w:rPr>
      <w:rFonts w:ascii="Times" w:hAnsi="Times"/>
      <w:szCs w:val="20"/>
    </w:rPr>
  </w:style>
  <w:style w:type="paragraph" w:customStyle="1" w:styleId="sub10">
    <w:name w:val="sub1)"/>
    <w:basedOn w:val="Normal"/>
    <w:rsid w:val="001229C3"/>
    <w:pPr>
      <w:tabs>
        <w:tab w:val="left" w:pos="2060"/>
      </w:tabs>
      <w:overflowPunct w:val="0"/>
      <w:autoSpaceDE w:val="0"/>
      <w:autoSpaceDN w:val="0"/>
      <w:adjustRightInd w:val="0"/>
      <w:spacing w:after="60"/>
      <w:ind w:left="2420" w:hanging="2420"/>
      <w:jc w:val="both"/>
      <w:textAlignment w:val="baseline"/>
    </w:pPr>
    <w:rPr>
      <w:rFonts w:ascii="Times" w:hAnsi="Times"/>
      <w:szCs w:val="20"/>
    </w:rPr>
  </w:style>
  <w:style w:type="paragraph" w:customStyle="1" w:styleId="suba1">
    <w:name w:val="suba)"/>
    <w:basedOn w:val="Normal"/>
    <w:rsid w:val="001229C3"/>
    <w:pPr>
      <w:tabs>
        <w:tab w:val="left" w:pos="2420"/>
      </w:tabs>
      <w:overflowPunct w:val="0"/>
      <w:autoSpaceDE w:val="0"/>
      <w:autoSpaceDN w:val="0"/>
      <w:adjustRightInd w:val="0"/>
      <w:spacing w:after="60"/>
      <w:ind w:left="2780" w:hanging="2780"/>
      <w:jc w:val="both"/>
      <w:textAlignment w:val="baseline"/>
    </w:pPr>
    <w:rPr>
      <w:rFonts w:ascii="Times" w:hAnsi="Times"/>
      <w:szCs w:val="20"/>
    </w:rPr>
  </w:style>
  <w:style w:type="paragraph" w:customStyle="1" w:styleId="note0">
    <w:name w:val="note"/>
    <w:basedOn w:val="notes"/>
    <w:rsid w:val="001229C3"/>
  </w:style>
  <w:style w:type="paragraph" w:customStyle="1" w:styleId="para3">
    <w:name w:val="para3"/>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4">
    <w:name w:val="para4"/>
    <w:rsid w:val="001229C3"/>
    <w:pPr>
      <w:suppressLineNumbers/>
      <w:tabs>
        <w:tab w:val="left" w:pos="2180"/>
      </w:tabs>
      <w:overflowPunct w:val="0"/>
      <w:autoSpaceDE w:val="0"/>
      <w:autoSpaceDN w:val="0"/>
      <w:adjustRightInd w:val="0"/>
      <w:spacing w:after="60" w:line="240" w:lineRule="auto"/>
      <w:ind w:firstLine="560"/>
      <w:textAlignment w:val="baseline"/>
    </w:pPr>
    <w:rPr>
      <w:rFonts w:ascii="Times" w:eastAsia="Times New Roman" w:hAnsi="Times" w:cs="Times New Roman"/>
      <w:sz w:val="24"/>
      <w:szCs w:val="20"/>
    </w:rPr>
  </w:style>
  <w:style w:type="paragraph" w:customStyle="1" w:styleId="para5">
    <w:name w:val="para5"/>
    <w:rsid w:val="001229C3"/>
    <w:pPr>
      <w:suppressLineNumbers/>
      <w:overflowPunct w:val="0"/>
      <w:autoSpaceDE w:val="0"/>
      <w:autoSpaceDN w:val="0"/>
      <w:adjustRightInd w:val="0"/>
      <w:spacing w:after="60" w:line="240" w:lineRule="auto"/>
      <w:ind w:firstLine="560"/>
      <w:textAlignment w:val="baseline"/>
    </w:pPr>
    <w:rPr>
      <w:rFonts w:ascii="Times" w:eastAsia="Times New Roman" w:hAnsi="Times" w:cs="Times New Roman"/>
      <w:sz w:val="24"/>
      <w:szCs w:val="20"/>
    </w:rPr>
  </w:style>
  <w:style w:type="paragraph" w:customStyle="1" w:styleId="para6">
    <w:name w:val="para6"/>
    <w:rsid w:val="001229C3"/>
    <w:pPr>
      <w:suppressLineNumbers/>
      <w:tabs>
        <w:tab w:val="left" w:pos="1940"/>
      </w:tabs>
      <w:overflowPunct w:val="0"/>
      <w:autoSpaceDE w:val="0"/>
      <w:autoSpaceDN w:val="0"/>
      <w:adjustRightInd w:val="0"/>
      <w:spacing w:after="60" w:line="240" w:lineRule="auto"/>
      <w:ind w:left="1940" w:hanging="1380"/>
      <w:textAlignment w:val="baseline"/>
    </w:pPr>
    <w:rPr>
      <w:rFonts w:ascii="Times" w:eastAsia="Times New Roman" w:hAnsi="Times" w:cs="Times New Roman"/>
      <w:sz w:val="24"/>
      <w:szCs w:val="20"/>
    </w:rPr>
  </w:style>
  <w:style w:type="paragraph" w:customStyle="1" w:styleId="para7">
    <w:name w:val="para7"/>
    <w:rsid w:val="001229C3"/>
    <w:pPr>
      <w:suppressLineNumbers/>
      <w:overflowPunct w:val="0"/>
      <w:autoSpaceDE w:val="0"/>
      <w:autoSpaceDN w:val="0"/>
      <w:adjustRightInd w:val="0"/>
      <w:spacing w:after="60" w:line="720" w:lineRule="atLeast"/>
      <w:ind w:left="240"/>
      <w:textAlignment w:val="baseline"/>
    </w:pPr>
    <w:rPr>
      <w:rFonts w:ascii="Times" w:eastAsia="Times New Roman" w:hAnsi="Times" w:cs="Times New Roman"/>
      <w:sz w:val="24"/>
      <w:szCs w:val="20"/>
    </w:rPr>
  </w:style>
  <w:style w:type="paragraph" w:customStyle="1" w:styleId="para10">
    <w:name w:val="para10"/>
    <w:rsid w:val="001229C3"/>
    <w:pPr>
      <w:suppressLineNumbers/>
      <w:overflowPunct w:val="0"/>
      <w:autoSpaceDE w:val="0"/>
      <w:autoSpaceDN w:val="0"/>
      <w:adjustRightInd w:val="0"/>
      <w:spacing w:after="60" w:line="240" w:lineRule="auto"/>
      <w:ind w:left="4160"/>
      <w:textAlignment w:val="baseline"/>
    </w:pPr>
    <w:rPr>
      <w:rFonts w:ascii="Times" w:eastAsia="Times New Roman" w:hAnsi="Times" w:cs="Times New Roman"/>
      <w:sz w:val="24"/>
      <w:szCs w:val="20"/>
    </w:rPr>
  </w:style>
  <w:style w:type="paragraph" w:customStyle="1" w:styleId="para12">
    <w:name w:val="para12"/>
    <w:rsid w:val="001229C3"/>
    <w:pPr>
      <w:suppressLineNumbers/>
      <w:overflowPunct w:val="0"/>
      <w:autoSpaceDE w:val="0"/>
      <w:autoSpaceDN w:val="0"/>
      <w:adjustRightInd w:val="0"/>
      <w:spacing w:after="60" w:line="720" w:lineRule="atLeast"/>
      <w:ind w:firstLine="660"/>
      <w:textAlignment w:val="baseline"/>
    </w:pPr>
    <w:rPr>
      <w:rFonts w:ascii="Times" w:eastAsia="Times New Roman" w:hAnsi="Times" w:cs="Times New Roman"/>
      <w:sz w:val="24"/>
      <w:szCs w:val="20"/>
    </w:rPr>
  </w:style>
  <w:style w:type="paragraph" w:customStyle="1" w:styleId="para15">
    <w:name w:val="para15"/>
    <w:rsid w:val="001229C3"/>
    <w:pPr>
      <w:suppressLineNumbers/>
      <w:tabs>
        <w:tab w:val="left" w:pos="1500"/>
      </w:tabs>
      <w:overflowPunct w:val="0"/>
      <w:autoSpaceDE w:val="0"/>
      <w:autoSpaceDN w:val="0"/>
      <w:adjustRightInd w:val="0"/>
      <w:spacing w:after="60" w:line="240" w:lineRule="auto"/>
      <w:ind w:left="1500" w:hanging="1500"/>
      <w:textAlignment w:val="baseline"/>
    </w:pPr>
    <w:rPr>
      <w:rFonts w:ascii="Times" w:eastAsia="Times New Roman" w:hAnsi="Times" w:cs="Times New Roman"/>
      <w:sz w:val="24"/>
      <w:szCs w:val="20"/>
    </w:rPr>
  </w:style>
  <w:style w:type="paragraph" w:customStyle="1" w:styleId="para16">
    <w:name w:val="para16"/>
    <w:rsid w:val="001229C3"/>
    <w:pPr>
      <w:suppressLineNumbers/>
      <w:tabs>
        <w:tab w:val="left" w:pos="19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21">
    <w:name w:val="para21"/>
    <w:rsid w:val="001229C3"/>
    <w:pPr>
      <w:suppressLineNumbers/>
      <w:tabs>
        <w:tab w:val="left" w:pos="240"/>
      </w:tabs>
      <w:overflowPunct w:val="0"/>
      <w:autoSpaceDE w:val="0"/>
      <w:autoSpaceDN w:val="0"/>
      <w:adjustRightInd w:val="0"/>
      <w:spacing w:after="60" w:line="240" w:lineRule="auto"/>
      <w:ind w:left="240" w:hanging="240"/>
      <w:textAlignment w:val="baseline"/>
    </w:pPr>
    <w:rPr>
      <w:rFonts w:ascii="Times" w:eastAsia="Times New Roman" w:hAnsi="Times" w:cs="Times New Roman"/>
      <w:sz w:val="24"/>
      <w:szCs w:val="20"/>
    </w:rPr>
  </w:style>
  <w:style w:type="paragraph" w:customStyle="1" w:styleId="para23">
    <w:name w:val="para23"/>
    <w:rsid w:val="001229C3"/>
    <w:pPr>
      <w:suppressLineNumbers/>
      <w:tabs>
        <w:tab w:val="left" w:pos="1900"/>
      </w:tabs>
      <w:overflowPunct w:val="0"/>
      <w:autoSpaceDE w:val="0"/>
      <w:autoSpaceDN w:val="0"/>
      <w:adjustRightInd w:val="0"/>
      <w:spacing w:after="60" w:line="240" w:lineRule="auto"/>
      <w:ind w:left="1900" w:hanging="1160"/>
      <w:textAlignment w:val="baseline"/>
    </w:pPr>
    <w:rPr>
      <w:rFonts w:ascii="Times" w:eastAsia="Times New Roman" w:hAnsi="Times" w:cs="Times New Roman"/>
      <w:sz w:val="24"/>
      <w:szCs w:val="20"/>
    </w:rPr>
  </w:style>
  <w:style w:type="paragraph" w:customStyle="1" w:styleId="table24">
    <w:name w:val="table24"/>
    <w:rsid w:val="001229C3"/>
    <w:pPr>
      <w:keepLines/>
      <w:suppressLineNumbers/>
      <w:tabs>
        <w:tab w:val="left" w:pos="620"/>
        <w:tab w:val="left" w:pos="18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25">
    <w:name w:val="table25"/>
    <w:rsid w:val="001229C3"/>
    <w:pPr>
      <w:keepLines/>
      <w:suppressLineNumbers/>
      <w:tabs>
        <w:tab w:val="left" w:pos="220"/>
        <w:tab w:val="left" w:pos="31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27">
    <w:name w:val="table27"/>
    <w:rsid w:val="001229C3"/>
    <w:pPr>
      <w:keepLines/>
      <w:suppressLineNumbers/>
      <w:tabs>
        <w:tab w:val="left" w:pos="220"/>
        <w:tab w:val="left" w:pos="1340"/>
        <w:tab w:val="left" w:pos="2440"/>
        <w:tab w:val="left" w:pos="39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28">
    <w:name w:val="para28"/>
    <w:rsid w:val="001229C3"/>
    <w:pPr>
      <w:suppressLineNumbers/>
      <w:tabs>
        <w:tab w:val="left" w:pos="2420"/>
      </w:tabs>
      <w:overflowPunct w:val="0"/>
      <w:autoSpaceDE w:val="0"/>
      <w:autoSpaceDN w:val="0"/>
      <w:adjustRightInd w:val="0"/>
      <w:spacing w:after="60" w:line="240" w:lineRule="auto"/>
      <w:ind w:firstLine="560"/>
      <w:textAlignment w:val="baseline"/>
    </w:pPr>
    <w:rPr>
      <w:rFonts w:ascii="Times" w:eastAsia="Times New Roman" w:hAnsi="Times" w:cs="Times New Roman"/>
      <w:sz w:val="24"/>
      <w:szCs w:val="20"/>
    </w:rPr>
  </w:style>
  <w:style w:type="paragraph" w:customStyle="1" w:styleId="para29">
    <w:name w:val="para29"/>
    <w:rsid w:val="001229C3"/>
    <w:pPr>
      <w:suppressLineNumbers/>
      <w:overflowPunct w:val="0"/>
      <w:autoSpaceDE w:val="0"/>
      <w:autoSpaceDN w:val="0"/>
      <w:adjustRightInd w:val="0"/>
      <w:spacing w:after="60" w:line="240" w:lineRule="auto"/>
      <w:ind w:firstLine="4500"/>
      <w:textAlignment w:val="baseline"/>
    </w:pPr>
    <w:rPr>
      <w:rFonts w:ascii="Times" w:eastAsia="Times New Roman" w:hAnsi="Times" w:cs="Times New Roman"/>
      <w:sz w:val="24"/>
      <w:szCs w:val="20"/>
    </w:rPr>
  </w:style>
  <w:style w:type="paragraph" w:customStyle="1" w:styleId="table34">
    <w:name w:val="table34"/>
    <w:rsid w:val="001229C3"/>
    <w:pPr>
      <w:keepLines/>
      <w:suppressLineNumbers/>
      <w:tabs>
        <w:tab w:val="decimal" w:pos="1000"/>
        <w:tab w:val="decimal" w:pos="2040"/>
        <w:tab w:val="decimal" w:pos="3920"/>
        <w:tab w:val="left" w:pos="4820"/>
        <w:tab w:val="decimal" w:pos="660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36">
    <w:name w:val="para36"/>
    <w:rsid w:val="001229C3"/>
    <w:pPr>
      <w:suppressLineNumbers/>
      <w:overflowPunct w:val="0"/>
      <w:autoSpaceDE w:val="0"/>
      <w:autoSpaceDN w:val="0"/>
      <w:adjustRightInd w:val="0"/>
      <w:spacing w:after="60" w:line="480" w:lineRule="atLeast"/>
      <w:textAlignment w:val="baseline"/>
    </w:pPr>
    <w:rPr>
      <w:rFonts w:ascii="Times" w:eastAsia="Times New Roman" w:hAnsi="Times" w:cs="Times New Roman"/>
      <w:sz w:val="24"/>
      <w:szCs w:val="20"/>
    </w:rPr>
  </w:style>
  <w:style w:type="paragraph" w:customStyle="1" w:styleId="para37">
    <w:name w:val="para37"/>
    <w:rsid w:val="001229C3"/>
    <w:pPr>
      <w:suppressLineNumbers/>
      <w:tabs>
        <w:tab w:val="left" w:pos="1620"/>
      </w:tabs>
      <w:overflowPunct w:val="0"/>
      <w:autoSpaceDE w:val="0"/>
      <w:autoSpaceDN w:val="0"/>
      <w:adjustRightInd w:val="0"/>
      <w:spacing w:after="60" w:line="240" w:lineRule="auto"/>
      <w:ind w:left="1620" w:hanging="1060"/>
      <w:textAlignment w:val="baseline"/>
    </w:pPr>
    <w:rPr>
      <w:rFonts w:ascii="Times" w:eastAsia="Times New Roman" w:hAnsi="Times" w:cs="Times New Roman"/>
      <w:sz w:val="24"/>
      <w:szCs w:val="20"/>
    </w:rPr>
  </w:style>
  <w:style w:type="paragraph" w:customStyle="1" w:styleId="table41">
    <w:name w:val="table41"/>
    <w:rsid w:val="001229C3"/>
    <w:pPr>
      <w:keepLines/>
      <w:suppressLineNumbers/>
      <w:tabs>
        <w:tab w:val="left" w:pos="740"/>
        <w:tab w:val="left" w:pos="2060"/>
        <w:tab w:val="left" w:pos="6020"/>
      </w:tabs>
      <w:overflowPunct w:val="0"/>
      <w:autoSpaceDE w:val="0"/>
      <w:autoSpaceDN w:val="0"/>
      <w:adjustRightInd w:val="0"/>
      <w:spacing w:after="60" w:line="240" w:lineRule="auto"/>
      <w:ind w:right="-140"/>
      <w:textAlignment w:val="baseline"/>
    </w:pPr>
    <w:rPr>
      <w:rFonts w:ascii="Times" w:eastAsia="Times New Roman" w:hAnsi="Times" w:cs="Times New Roman"/>
      <w:sz w:val="24"/>
      <w:szCs w:val="20"/>
    </w:rPr>
  </w:style>
  <w:style w:type="paragraph" w:customStyle="1" w:styleId="para42">
    <w:name w:val="para42"/>
    <w:rsid w:val="001229C3"/>
    <w:pPr>
      <w:suppressLineNumbers/>
      <w:tabs>
        <w:tab w:val="left" w:pos="2420"/>
      </w:tabs>
      <w:overflowPunct w:val="0"/>
      <w:autoSpaceDE w:val="0"/>
      <w:autoSpaceDN w:val="0"/>
      <w:adjustRightInd w:val="0"/>
      <w:spacing w:after="60" w:line="240" w:lineRule="auto"/>
      <w:ind w:firstLine="740"/>
      <w:textAlignment w:val="baseline"/>
    </w:pPr>
    <w:rPr>
      <w:rFonts w:ascii="Times" w:eastAsia="Times New Roman" w:hAnsi="Times" w:cs="Times New Roman"/>
      <w:sz w:val="24"/>
      <w:szCs w:val="20"/>
    </w:rPr>
  </w:style>
  <w:style w:type="paragraph" w:customStyle="1" w:styleId="para44">
    <w:name w:val="para44"/>
    <w:rsid w:val="001229C3"/>
    <w:pPr>
      <w:suppressLineNumbers/>
      <w:overflowPunct w:val="0"/>
      <w:autoSpaceDE w:val="0"/>
      <w:autoSpaceDN w:val="0"/>
      <w:adjustRightInd w:val="0"/>
      <w:spacing w:after="60" w:line="240" w:lineRule="auto"/>
      <w:ind w:firstLine="4660"/>
      <w:textAlignment w:val="baseline"/>
    </w:pPr>
    <w:rPr>
      <w:rFonts w:ascii="Times" w:eastAsia="Times New Roman" w:hAnsi="Times" w:cs="Times New Roman"/>
      <w:sz w:val="24"/>
      <w:szCs w:val="20"/>
    </w:rPr>
  </w:style>
  <w:style w:type="paragraph" w:customStyle="1" w:styleId="para45">
    <w:name w:val="para45"/>
    <w:rsid w:val="001229C3"/>
    <w:pPr>
      <w:suppressLineNumbers/>
      <w:overflowPunct w:val="0"/>
      <w:autoSpaceDE w:val="0"/>
      <w:autoSpaceDN w:val="0"/>
      <w:adjustRightInd w:val="0"/>
      <w:spacing w:after="60" w:line="240" w:lineRule="auto"/>
      <w:ind w:firstLine="6880"/>
      <w:textAlignment w:val="baseline"/>
    </w:pPr>
    <w:rPr>
      <w:rFonts w:ascii="Times" w:eastAsia="Times New Roman" w:hAnsi="Times" w:cs="Times New Roman"/>
      <w:sz w:val="24"/>
      <w:szCs w:val="20"/>
    </w:rPr>
  </w:style>
  <w:style w:type="paragraph" w:customStyle="1" w:styleId="para46">
    <w:name w:val="para46"/>
    <w:rsid w:val="001229C3"/>
    <w:pPr>
      <w:suppressLineNumbers/>
      <w:overflowPunct w:val="0"/>
      <w:autoSpaceDE w:val="0"/>
      <w:autoSpaceDN w:val="0"/>
      <w:adjustRightInd w:val="0"/>
      <w:spacing w:after="60" w:line="720" w:lineRule="atLeast"/>
      <w:ind w:firstLine="980"/>
      <w:textAlignment w:val="baseline"/>
    </w:pPr>
    <w:rPr>
      <w:rFonts w:ascii="Times" w:eastAsia="Times New Roman" w:hAnsi="Times" w:cs="Times New Roman"/>
      <w:sz w:val="24"/>
      <w:szCs w:val="20"/>
    </w:rPr>
  </w:style>
  <w:style w:type="paragraph" w:customStyle="1" w:styleId="para47">
    <w:name w:val="para47"/>
    <w:rsid w:val="001229C3"/>
    <w:pPr>
      <w:suppressLineNumbers/>
      <w:tabs>
        <w:tab w:val="left" w:pos="5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48">
    <w:name w:val="table48"/>
    <w:rsid w:val="001229C3"/>
    <w:pPr>
      <w:keepLines/>
      <w:suppressLineNumbers/>
      <w:tabs>
        <w:tab w:val="left" w:pos="4640"/>
        <w:tab w:val="left" w:pos="74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49">
    <w:name w:val="table49"/>
    <w:rsid w:val="001229C3"/>
    <w:pPr>
      <w:keepLines/>
      <w:suppressLineNumbers/>
      <w:tabs>
        <w:tab w:val="decimal" w:pos="4620"/>
        <w:tab w:val="left" w:pos="5400"/>
      </w:tabs>
      <w:overflowPunct w:val="0"/>
      <w:autoSpaceDE w:val="0"/>
      <w:autoSpaceDN w:val="0"/>
      <w:adjustRightInd w:val="0"/>
      <w:spacing w:after="60" w:line="240" w:lineRule="auto"/>
      <w:textAlignment w:val="baseline"/>
    </w:pPr>
    <w:rPr>
      <w:rFonts w:ascii="Times" w:eastAsia="Times New Roman" w:hAnsi="Times" w:cs="Times New Roman"/>
      <w:sz w:val="36"/>
      <w:szCs w:val="20"/>
    </w:rPr>
  </w:style>
  <w:style w:type="paragraph" w:customStyle="1" w:styleId="table50">
    <w:name w:val="table50"/>
    <w:rsid w:val="001229C3"/>
    <w:pPr>
      <w:keepLines/>
      <w:suppressLineNumbers/>
      <w:tabs>
        <w:tab w:val="left" w:pos="740"/>
        <w:tab w:val="left" w:pos="2060"/>
        <w:tab w:val="left" w:pos="6020"/>
      </w:tabs>
      <w:overflowPunct w:val="0"/>
      <w:autoSpaceDE w:val="0"/>
      <w:autoSpaceDN w:val="0"/>
      <w:adjustRightInd w:val="0"/>
      <w:spacing w:after="60" w:line="240" w:lineRule="auto"/>
      <w:ind w:right="-20"/>
      <w:textAlignment w:val="baseline"/>
    </w:pPr>
    <w:rPr>
      <w:rFonts w:ascii="Times" w:eastAsia="Times New Roman" w:hAnsi="Times" w:cs="Times New Roman"/>
      <w:sz w:val="24"/>
      <w:szCs w:val="20"/>
    </w:rPr>
  </w:style>
  <w:style w:type="paragraph" w:customStyle="1" w:styleId="table51">
    <w:name w:val="table51"/>
    <w:rsid w:val="001229C3"/>
    <w:pPr>
      <w:keepLines/>
      <w:suppressLineNumbers/>
      <w:tabs>
        <w:tab w:val="left" w:pos="740"/>
        <w:tab w:val="left" w:pos="2300"/>
        <w:tab w:val="left" w:pos="5540"/>
      </w:tabs>
      <w:overflowPunct w:val="0"/>
      <w:autoSpaceDE w:val="0"/>
      <w:autoSpaceDN w:val="0"/>
      <w:adjustRightInd w:val="0"/>
      <w:spacing w:after="60" w:line="240" w:lineRule="auto"/>
      <w:ind w:right="-140"/>
      <w:textAlignment w:val="baseline"/>
    </w:pPr>
    <w:rPr>
      <w:rFonts w:ascii="Times" w:eastAsia="Times New Roman" w:hAnsi="Times" w:cs="Times New Roman"/>
      <w:sz w:val="24"/>
      <w:szCs w:val="20"/>
    </w:rPr>
  </w:style>
  <w:style w:type="paragraph" w:customStyle="1" w:styleId="para52">
    <w:name w:val="para52"/>
    <w:rsid w:val="001229C3"/>
    <w:pPr>
      <w:suppressLineNumbers/>
      <w:tabs>
        <w:tab w:val="left" w:pos="2420"/>
      </w:tabs>
      <w:overflowPunct w:val="0"/>
      <w:autoSpaceDE w:val="0"/>
      <w:autoSpaceDN w:val="0"/>
      <w:adjustRightInd w:val="0"/>
      <w:spacing w:after="60" w:line="480" w:lineRule="atLeast"/>
      <w:ind w:firstLine="740"/>
      <w:textAlignment w:val="baseline"/>
    </w:pPr>
    <w:rPr>
      <w:rFonts w:ascii="Times" w:eastAsia="Times New Roman" w:hAnsi="Times" w:cs="Times New Roman"/>
      <w:sz w:val="24"/>
      <w:szCs w:val="20"/>
    </w:rPr>
  </w:style>
  <w:style w:type="paragraph" w:customStyle="1" w:styleId="para53">
    <w:name w:val="para53"/>
    <w:rsid w:val="001229C3"/>
    <w:pPr>
      <w:suppressLineNumbers/>
      <w:tabs>
        <w:tab w:val="left" w:pos="2420"/>
      </w:tabs>
      <w:overflowPunct w:val="0"/>
      <w:autoSpaceDE w:val="0"/>
      <w:autoSpaceDN w:val="0"/>
      <w:adjustRightInd w:val="0"/>
      <w:spacing w:after="60" w:line="480" w:lineRule="atLeast"/>
      <w:ind w:firstLine="740"/>
      <w:textAlignment w:val="baseline"/>
    </w:pPr>
    <w:rPr>
      <w:rFonts w:ascii="Times" w:eastAsia="Times New Roman" w:hAnsi="Times" w:cs="Times New Roman"/>
      <w:sz w:val="24"/>
      <w:szCs w:val="20"/>
    </w:rPr>
  </w:style>
  <w:style w:type="paragraph" w:customStyle="1" w:styleId="table54">
    <w:name w:val="table54"/>
    <w:rsid w:val="001229C3"/>
    <w:pPr>
      <w:keepLines/>
      <w:suppressLineNumbers/>
      <w:tabs>
        <w:tab w:val="left" w:pos="68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55">
    <w:name w:val="para55"/>
    <w:rsid w:val="001229C3"/>
    <w:pPr>
      <w:suppressLineNumbers/>
      <w:overflowPunct w:val="0"/>
      <w:autoSpaceDE w:val="0"/>
      <w:autoSpaceDN w:val="0"/>
      <w:adjustRightInd w:val="0"/>
      <w:spacing w:after="60" w:line="240" w:lineRule="auto"/>
      <w:ind w:left="1320"/>
      <w:textAlignment w:val="baseline"/>
    </w:pPr>
    <w:rPr>
      <w:rFonts w:ascii="Times" w:eastAsia="Times New Roman" w:hAnsi="Times" w:cs="Times New Roman"/>
      <w:sz w:val="24"/>
      <w:szCs w:val="20"/>
    </w:rPr>
  </w:style>
  <w:style w:type="paragraph" w:customStyle="1" w:styleId="para56">
    <w:name w:val="para56"/>
    <w:rsid w:val="001229C3"/>
    <w:pPr>
      <w:suppressLineNumbers/>
      <w:overflowPunct w:val="0"/>
      <w:autoSpaceDE w:val="0"/>
      <w:autoSpaceDN w:val="0"/>
      <w:adjustRightInd w:val="0"/>
      <w:spacing w:after="60" w:line="720" w:lineRule="atLeast"/>
      <w:textAlignment w:val="baseline"/>
    </w:pPr>
    <w:rPr>
      <w:rFonts w:ascii="Times" w:eastAsia="Times New Roman" w:hAnsi="Times" w:cs="Times New Roman"/>
      <w:sz w:val="24"/>
      <w:szCs w:val="20"/>
    </w:rPr>
  </w:style>
  <w:style w:type="paragraph" w:customStyle="1" w:styleId="para57">
    <w:name w:val="para57"/>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58">
    <w:name w:val="para58"/>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59">
    <w:name w:val="para59"/>
    <w:rsid w:val="001229C3"/>
    <w:pPr>
      <w:suppressLineNumbers/>
      <w:overflowPunct w:val="0"/>
      <w:autoSpaceDE w:val="0"/>
      <w:autoSpaceDN w:val="0"/>
      <w:adjustRightInd w:val="0"/>
      <w:spacing w:after="60" w:line="240" w:lineRule="auto"/>
      <w:ind w:firstLine="4440"/>
      <w:textAlignment w:val="baseline"/>
    </w:pPr>
    <w:rPr>
      <w:rFonts w:ascii="Times" w:eastAsia="Times New Roman" w:hAnsi="Times" w:cs="Times New Roman"/>
      <w:sz w:val="36"/>
      <w:szCs w:val="20"/>
    </w:rPr>
  </w:style>
  <w:style w:type="paragraph" w:customStyle="1" w:styleId="para60">
    <w:name w:val="para60"/>
    <w:rsid w:val="001229C3"/>
    <w:pPr>
      <w:suppressLineNumbers/>
      <w:tabs>
        <w:tab w:val="left" w:pos="7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61">
    <w:name w:val="para61"/>
    <w:rsid w:val="001229C3"/>
    <w:pPr>
      <w:suppressLineNumbers/>
      <w:tabs>
        <w:tab w:val="left" w:pos="980"/>
      </w:tabs>
      <w:overflowPunct w:val="0"/>
      <w:autoSpaceDE w:val="0"/>
      <w:autoSpaceDN w:val="0"/>
      <w:adjustRightInd w:val="0"/>
      <w:spacing w:after="60" w:line="240" w:lineRule="auto"/>
      <w:ind w:left="980" w:hanging="420"/>
      <w:textAlignment w:val="baseline"/>
    </w:pPr>
    <w:rPr>
      <w:rFonts w:ascii="Times" w:eastAsia="Times New Roman" w:hAnsi="Times" w:cs="Times New Roman"/>
      <w:sz w:val="24"/>
      <w:szCs w:val="20"/>
    </w:rPr>
  </w:style>
  <w:style w:type="paragraph" w:customStyle="1" w:styleId="para62">
    <w:name w:val="para62"/>
    <w:rsid w:val="001229C3"/>
    <w:pPr>
      <w:suppressLineNumbers/>
      <w:tabs>
        <w:tab w:val="left" w:pos="740"/>
      </w:tabs>
      <w:overflowPunct w:val="0"/>
      <w:autoSpaceDE w:val="0"/>
      <w:autoSpaceDN w:val="0"/>
      <w:adjustRightInd w:val="0"/>
      <w:spacing w:after="60" w:line="240" w:lineRule="auto"/>
      <w:ind w:left="740" w:hanging="180"/>
      <w:textAlignment w:val="baseline"/>
    </w:pPr>
    <w:rPr>
      <w:rFonts w:ascii="Times" w:eastAsia="Times New Roman" w:hAnsi="Times" w:cs="Times New Roman"/>
      <w:sz w:val="24"/>
      <w:szCs w:val="20"/>
    </w:rPr>
  </w:style>
  <w:style w:type="paragraph" w:customStyle="1" w:styleId="para63">
    <w:name w:val="para63"/>
    <w:rsid w:val="001229C3"/>
    <w:pPr>
      <w:suppressLineNumbers/>
      <w:overflowPunct w:val="0"/>
      <w:autoSpaceDE w:val="0"/>
      <w:autoSpaceDN w:val="0"/>
      <w:adjustRightInd w:val="0"/>
      <w:spacing w:after="60" w:line="240" w:lineRule="auto"/>
      <w:ind w:left="1080" w:hanging="100"/>
      <w:textAlignment w:val="baseline"/>
    </w:pPr>
    <w:rPr>
      <w:rFonts w:ascii="Times" w:eastAsia="Times New Roman" w:hAnsi="Times" w:cs="Times New Roman"/>
      <w:sz w:val="24"/>
      <w:szCs w:val="20"/>
    </w:rPr>
  </w:style>
  <w:style w:type="paragraph" w:customStyle="1" w:styleId="para64">
    <w:name w:val="para64"/>
    <w:rsid w:val="001229C3"/>
    <w:pPr>
      <w:suppressLineNumbers/>
      <w:tabs>
        <w:tab w:val="left" w:pos="1820"/>
      </w:tabs>
      <w:overflowPunct w:val="0"/>
      <w:autoSpaceDE w:val="0"/>
      <w:autoSpaceDN w:val="0"/>
      <w:adjustRightInd w:val="0"/>
      <w:spacing w:after="60" w:line="240" w:lineRule="auto"/>
      <w:ind w:firstLine="560"/>
      <w:textAlignment w:val="baseline"/>
    </w:pPr>
    <w:rPr>
      <w:rFonts w:ascii="Times" w:eastAsia="Times New Roman" w:hAnsi="Times" w:cs="Times New Roman"/>
      <w:sz w:val="24"/>
      <w:szCs w:val="20"/>
    </w:rPr>
  </w:style>
  <w:style w:type="paragraph" w:customStyle="1" w:styleId="para65">
    <w:name w:val="para65"/>
    <w:rsid w:val="001229C3"/>
    <w:pPr>
      <w:suppressLineNumbers/>
      <w:overflowPunct w:val="0"/>
      <w:autoSpaceDE w:val="0"/>
      <w:autoSpaceDN w:val="0"/>
      <w:adjustRightInd w:val="0"/>
      <w:spacing w:after="60" w:line="240" w:lineRule="auto"/>
      <w:ind w:firstLine="380"/>
      <w:textAlignment w:val="baseline"/>
    </w:pPr>
    <w:rPr>
      <w:rFonts w:ascii="Times" w:eastAsia="Times New Roman" w:hAnsi="Times" w:cs="Times New Roman"/>
      <w:sz w:val="24"/>
      <w:szCs w:val="20"/>
    </w:rPr>
  </w:style>
  <w:style w:type="paragraph" w:customStyle="1" w:styleId="para66">
    <w:name w:val="para66"/>
    <w:rsid w:val="001229C3"/>
    <w:pPr>
      <w:suppressLineNumbers/>
      <w:tabs>
        <w:tab w:val="left" w:pos="1320"/>
      </w:tabs>
      <w:overflowPunct w:val="0"/>
      <w:autoSpaceDE w:val="0"/>
      <w:autoSpaceDN w:val="0"/>
      <w:adjustRightInd w:val="0"/>
      <w:spacing w:after="60" w:line="240" w:lineRule="auto"/>
      <w:ind w:left="1320" w:hanging="660"/>
      <w:textAlignment w:val="baseline"/>
    </w:pPr>
    <w:rPr>
      <w:rFonts w:ascii="Times" w:eastAsia="Times New Roman" w:hAnsi="Times" w:cs="Times New Roman"/>
      <w:sz w:val="24"/>
      <w:szCs w:val="20"/>
    </w:rPr>
  </w:style>
  <w:style w:type="paragraph" w:customStyle="1" w:styleId="para67">
    <w:name w:val="para67"/>
    <w:rsid w:val="001229C3"/>
    <w:pPr>
      <w:suppressLineNumbers/>
      <w:tabs>
        <w:tab w:val="left" w:pos="1620"/>
      </w:tabs>
      <w:overflowPunct w:val="0"/>
      <w:autoSpaceDE w:val="0"/>
      <w:autoSpaceDN w:val="0"/>
      <w:adjustRightInd w:val="0"/>
      <w:spacing w:after="60" w:line="240" w:lineRule="auto"/>
      <w:ind w:left="1620" w:hanging="1240"/>
      <w:textAlignment w:val="baseline"/>
    </w:pPr>
    <w:rPr>
      <w:rFonts w:ascii="Times" w:eastAsia="Times New Roman" w:hAnsi="Times" w:cs="Times New Roman"/>
      <w:sz w:val="24"/>
      <w:szCs w:val="20"/>
    </w:rPr>
  </w:style>
  <w:style w:type="paragraph" w:customStyle="1" w:styleId="table68">
    <w:name w:val="table68"/>
    <w:rsid w:val="001229C3"/>
    <w:pPr>
      <w:keepLines/>
      <w:suppressLineNumbers/>
      <w:tabs>
        <w:tab w:val="left" w:pos="620"/>
        <w:tab w:val="left" w:pos="2420"/>
        <w:tab w:val="left" w:pos="6680"/>
      </w:tabs>
      <w:overflowPunct w:val="0"/>
      <w:autoSpaceDE w:val="0"/>
      <w:autoSpaceDN w:val="0"/>
      <w:adjustRightInd w:val="0"/>
      <w:spacing w:after="60" w:line="240" w:lineRule="auto"/>
      <w:ind w:right="-440"/>
      <w:textAlignment w:val="baseline"/>
    </w:pPr>
    <w:rPr>
      <w:rFonts w:ascii="Times" w:eastAsia="Times New Roman" w:hAnsi="Times" w:cs="Times New Roman"/>
      <w:sz w:val="24"/>
      <w:szCs w:val="20"/>
    </w:rPr>
  </w:style>
  <w:style w:type="paragraph" w:customStyle="1" w:styleId="table69">
    <w:name w:val="table69"/>
    <w:rsid w:val="001229C3"/>
    <w:pPr>
      <w:keepLines/>
      <w:suppressLineNumbers/>
      <w:tabs>
        <w:tab w:val="left" w:pos="620"/>
        <w:tab w:val="left" w:pos="2420"/>
        <w:tab w:val="right" w:pos="9140"/>
      </w:tabs>
      <w:overflowPunct w:val="0"/>
      <w:autoSpaceDE w:val="0"/>
      <w:autoSpaceDN w:val="0"/>
      <w:adjustRightInd w:val="0"/>
      <w:spacing w:after="60" w:line="240" w:lineRule="auto"/>
      <w:ind w:right="-440"/>
      <w:textAlignment w:val="baseline"/>
    </w:pPr>
    <w:rPr>
      <w:rFonts w:ascii="Times" w:eastAsia="Times New Roman" w:hAnsi="Times" w:cs="Times New Roman"/>
      <w:sz w:val="24"/>
      <w:szCs w:val="20"/>
    </w:rPr>
  </w:style>
  <w:style w:type="paragraph" w:customStyle="1" w:styleId="para70">
    <w:name w:val="para70"/>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36"/>
      <w:szCs w:val="20"/>
    </w:rPr>
  </w:style>
  <w:style w:type="paragraph" w:customStyle="1" w:styleId="para71">
    <w:name w:val="para71"/>
    <w:rsid w:val="001229C3"/>
    <w:pPr>
      <w:suppressLineNumbers/>
      <w:overflowPunct w:val="0"/>
      <w:autoSpaceDE w:val="0"/>
      <w:autoSpaceDN w:val="0"/>
      <w:adjustRightInd w:val="0"/>
      <w:spacing w:after="60" w:line="240" w:lineRule="auto"/>
      <w:ind w:left="980" w:hanging="980"/>
      <w:textAlignment w:val="baseline"/>
    </w:pPr>
    <w:rPr>
      <w:rFonts w:ascii="Times" w:eastAsia="Times New Roman" w:hAnsi="Times" w:cs="Times New Roman"/>
      <w:sz w:val="24"/>
      <w:szCs w:val="20"/>
    </w:rPr>
  </w:style>
  <w:style w:type="paragraph" w:customStyle="1" w:styleId="para72">
    <w:name w:val="para72"/>
    <w:rsid w:val="001229C3"/>
    <w:pPr>
      <w:suppressLineNumbers/>
      <w:overflowPunct w:val="0"/>
      <w:autoSpaceDE w:val="0"/>
      <w:autoSpaceDN w:val="0"/>
      <w:adjustRightInd w:val="0"/>
      <w:spacing w:after="60" w:line="240" w:lineRule="auto"/>
      <w:ind w:left="1900"/>
      <w:textAlignment w:val="baseline"/>
    </w:pPr>
    <w:rPr>
      <w:rFonts w:ascii="Times" w:eastAsia="Times New Roman" w:hAnsi="Times" w:cs="Times New Roman"/>
      <w:sz w:val="24"/>
      <w:szCs w:val="20"/>
    </w:rPr>
  </w:style>
  <w:style w:type="paragraph" w:customStyle="1" w:styleId="para73">
    <w:name w:val="para73"/>
    <w:rsid w:val="001229C3"/>
    <w:pPr>
      <w:suppressLineNumbers/>
      <w:tabs>
        <w:tab w:val="left" w:pos="3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74">
    <w:name w:val="para74"/>
    <w:rsid w:val="001229C3"/>
    <w:pPr>
      <w:suppressLineNumbers/>
      <w:overflowPunct w:val="0"/>
      <w:autoSpaceDE w:val="0"/>
      <w:autoSpaceDN w:val="0"/>
      <w:adjustRightInd w:val="0"/>
      <w:spacing w:after="60" w:line="240" w:lineRule="auto"/>
      <w:ind w:firstLine="240"/>
      <w:textAlignment w:val="baseline"/>
    </w:pPr>
    <w:rPr>
      <w:rFonts w:ascii="Times" w:eastAsia="Times New Roman" w:hAnsi="Times" w:cs="Times New Roman"/>
      <w:sz w:val="24"/>
      <w:szCs w:val="20"/>
    </w:rPr>
  </w:style>
  <w:style w:type="paragraph" w:customStyle="1" w:styleId="para75">
    <w:name w:val="para75"/>
    <w:rsid w:val="001229C3"/>
    <w:pPr>
      <w:suppressLineNumbers/>
      <w:tabs>
        <w:tab w:val="left" w:pos="24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76">
    <w:name w:val="para76"/>
    <w:rsid w:val="001229C3"/>
    <w:pPr>
      <w:suppressLineNumbers/>
      <w:tabs>
        <w:tab w:val="left" w:pos="98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77">
    <w:name w:val="para77"/>
    <w:rsid w:val="001229C3"/>
    <w:pPr>
      <w:suppressLineNumbers/>
      <w:tabs>
        <w:tab w:val="left" w:pos="2560"/>
      </w:tabs>
      <w:overflowPunct w:val="0"/>
      <w:autoSpaceDE w:val="0"/>
      <w:autoSpaceDN w:val="0"/>
      <w:adjustRightInd w:val="0"/>
      <w:spacing w:after="60" w:line="240" w:lineRule="auto"/>
      <w:ind w:left="2560" w:hanging="1580"/>
      <w:textAlignment w:val="baseline"/>
    </w:pPr>
    <w:rPr>
      <w:rFonts w:ascii="Times" w:eastAsia="Times New Roman" w:hAnsi="Times" w:cs="Times New Roman"/>
      <w:sz w:val="24"/>
      <w:szCs w:val="20"/>
    </w:rPr>
  </w:style>
  <w:style w:type="paragraph" w:customStyle="1" w:styleId="table78">
    <w:name w:val="table78"/>
    <w:rsid w:val="001229C3"/>
    <w:pPr>
      <w:keepLines/>
      <w:suppressLineNumbers/>
      <w:tabs>
        <w:tab w:val="left" w:pos="520"/>
        <w:tab w:val="left" w:pos="316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79">
    <w:name w:val="table79"/>
    <w:rsid w:val="001229C3"/>
    <w:pPr>
      <w:keepLines/>
      <w:suppressLineNumbers/>
      <w:tabs>
        <w:tab w:val="left" w:pos="620"/>
        <w:tab w:val="left" w:pos="2300"/>
        <w:tab w:val="right" w:pos="574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80">
    <w:name w:val="table80"/>
    <w:rsid w:val="001229C3"/>
    <w:pPr>
      <w:keepLines/>
      <w:suppressLineNumbers/>
      <w:tabs>
        <w:tab w:val="left" w:pos="620"/>
        <w:tab w:val="left" w:pos="1940"/>
        <w:tab w:val="right" w:pos="8900"/>
      </w:tabs>
      <w:overflowPunct w:val="0"/>
      <w:autoSpaceDE w:val="0"/>
      <w:autoSpaceDN w:val="0"/>
      <w:adjustRightInd w:val="0"/>
      <w:spacing w:after="60" w:line="240" w:lineRule="auto"/>
      <w:ind w:right="-140"/>
      <w:textAlignment w:val="baseline"/>
    </w:pPr>
    <w:rPr>
      <w:rFonts w:ascii="Times" w:eastAsia="Times New Roman" w:hAnsi="Times" w:cs="Times New Roman"/>
      <w:sz w:val="24"/>
      <w:szCs w:val="20"/>
    </w:rPr>
  </w:style>
  <w:style w:type="paragraph" w:customStyle="1" w:styleId="para81">
    <w:name w:val="para81"/>
    <w:rsid w:val="001229C3"/>
    <w:pPr>
      <w:suppressLineNumbers/>
      <w:tabs>
        <w:tab w:val="left" w:pos="1320"/>
      </w:tabs>
      <w:overflowPunct w:val="0"/>
      <w:autoSpaceDE w:val="0"/>
      <w:autoSpaceDN w:val="0"/>
      <w:adjustRightInd w:val="0"/>
      <w:spacing w:after="60" w:line="240" w:lineRule="auto"/>
      <w:ind w:left="1320" w:hanging="1320"/>
      <w:textAlignment w:val="baseline"/>
    </w:pPr>
    <w:rPr>
      <w:rFonts w:ascii="Times" w:eastAsia="Times New Roman" w:hAnsi="Times" w:cs="Times New Roman"/>
      <w:sz w:val="24"/>
      <w:szCs w:val="20"/>
    </w:rPr>
  </w:style>
  <w:style w:type="paragraph" w:customStyle="1" w:styleId="para82">
    <w:name w:val="para82"/>
    <w:rsid w:val="001229C3"/>
    <w:pPr>
      <w:suppressLineNumbers/>
      <w:tabs>
        <w:tab w:val="left" w:pos="900"/>
      </w:tabs>
      <w:overflowPunct w:val="0"/>
      <w:autoSpaceDE w:val="0"/>
      <w:autoSpaceDN w:val="0"/>
      <w:adjustRightInd w:val="0"/>
      <w:spacing w:after="60" w:line="240" w:lineRule="auto"/>
      <w:ind w:left="900" w:hanging="340"/>
      <w:textAlignment w:val="baseline"/>
    </w:pPr>
    <w:rPr>
      <w:rFonts w:ascii="Times" w:eastAsia="Times New Roman" w:hAnsi="Times" w:cs="Times New Roman"/>
      <w:sz w:val="24"/>
      <w:szCs w:val="20"/>
    </w:rPr>
  </w:style>
  <w:style w:type="paragraph" w:customStyle="1" w:styleId="para83">
    <w:name w:val="para83"/>
    <w:rsid w:val="001229C3"/>
    <w:pPr>
      <w:suppressLineNumbers/>
      <w:overflowPunct w:val="0"/>
      <w:autoSpaceDE w:val="0"/>
      <w:autoSpaceDN w:val="0"/>
      <w:adjustRightInd w:val="0"/>
      <w:spacing w:after="60" w:line="240" w:lineRule="auto"/>
      <w:ind w:firstLine="2340"/>
      <w:textAlignment w:val="baseline"/>
    </w:pPr>
    <w:rPr>
      <w:rFonts w:ascii="Times" w:eastAsia="Times New Roman" w:hAnsi="Times" w:cs="Times New Roman"/>
      <w:sz w:val="36"/>
      <w:szCs w:val="20"/>
    </w:rPr>
  </w:style>
  <w:style w:type="paragraph" w:customStyle="1" w:styleId="para84">
    <w:name w:val="para84"/>
    <w:rsid w:val="001229C3"/>
    <w:pPr>
      <w:suppressLineNumbers/>
      <w:overflowPunct w:val="0"/>
      <w:autoSpaceDE w:val="0"/>
      <w:autoSpaceDN w:val="0"/>
      <w:adjustRightInd w:val="0"/>
      <w:spacing w:after="60" w:line="240" w:lineRule="auto"/>
      <w:ind w:left="1080" w:hanging="100"/>
      <w:textAlignment w:val="baseline"/>
    </w:pPr>
    <w:rPr>
      <w:rFonts w:ascii="Times" w:eastAsia="Times New Roman" w:hAnsi="Times" w:cs="Times New Roman"/>
      <w:sz w:val="24"/>
      <w:szCs w:val="20"/>
    </w:rPr>
  </w:style>
  <w:style w:type="paragraph" w:customStyle="1" w:styleId="para85">
    <w:name w:val="para85"/>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86">
    <w:name w:val="para86"/>
    <w:rsid w:val="001229C3"/>
    <w:pPr>
      <w:suppressLineNumber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table87">
    <w:name w:val="table87"/>
    <w:rsid w:val="001229C3"/>
    <w:pPr>
      <w:keepLines/>
      <w:suppressLineNumbers/>
      <w:tabs>
        <w:tab w:val="left" w:pos="120"/>
        <w:tab w:val="left" w:pos="1000"/>
        <w:tab w:val="right" w:pos="2520"/>
      </w:tabs>
      <w:overflowPunct w:val="0"/>
      <w:autoSpaceDE w:val="0"/>
      <w:autoSpaceDN w:val="0"/>
      <w:adjustRightInd w:val="0"/>
      <w:spacing w:after="60" w:line="240" w:lineRule="auto"/>
      <w:textAlignment w:val="baseline"/>
    </w:pPr>
    <w:rPr>
      <w:rFonts w:ascii="Times" w:eastAsia="Times New Roman" w:hAnsi="Times" w:cs="Times New Roman"/>
      <w:sz w:val="24"/>
      <w:szCs w:val="20"/>
    </w:rPr>
  </w:style>
  <w:style w:type="paragraph" w:customStyle="1" w:styleId="para88">
    <w:name w:val="para88"/>
    <w:rsid w:val="001229C3"/>
    <w:pPr>
      <w:suppressLineNumbers/>
      <w:tabs>
        <w:tab w:val="left" w:pos="1500"/>
      </w:tabs>
      <w:overflowPunct w:val="0"/>
      <w:autoSpaceDE w:val="0"/>
      <w:autoSpaceDN w:val="0"/>
      <w:adjustRightInd w:val="0"/>
      <w:spacing w:after="60" w:line="240" w:lineRule="auto"/>
      <w:ind w:left="1500" w:hanging="520"/>
      <w:textAlignment w:val="baseline"/>
    </w:pPr>
    <w:rPr>
      <w:rFonts w:ascii="Times" w:eastAsia="Times New Roman" w:hAnsi="Times" w:cs="Times New Roman"/>
      <w:sz w:val="24"/>
      <w:szCs w:val="20"/>
    </w:rPr>
  </w:style>
  <w:style w:type="paragraph" w:customStyle="1" w:styleId="para89">
    <w:name w:val="para89"/>
    <w:rsid w:val="001229C3"/>
    <w:pPr>
      <w:suppressLineNumbers/>
      <w:overflowPunct w:val="0"/>
      <w:autoSpaceDE w:val="0"/>
      <w:autoSpaceDN w:val="0"/>
      <w:adjustRightInd w:val="0"/>
      <w:spacing w:after="60" w:line="720" w:lineRule="atLeast"/>
      <w:ind w:left="2180" w:hanging="2180"/>
      <w:textAlignment w:val="baseline"/>
    </w:pPr>
    <w:rPr>
      <w:rFonts w:ascii="Times" w:eastAsia="Times New Roman" w:hAnsi="Times" w:cs="Times New Roman"/>
      <w:sz w:val="24"/>
      <w:szCs w:val="20"/>
    </w:rPr>
  </w:style>
  <w:style w:type="paragraph" w:customStyle="1" w:styleId="alphlist">
    <w:name w:val="alphlist"/>
    <w:basedOn w:val="Normal"/>
    <w:rsid w:val="001229C3"/>
    <w:pPr>
      <w:overflowPunct w:val="0"/>
      <w:autoSpaceDE w:val="0"/>
      <w:autoSpaceDN w:val="0"/>
      <w:adjustRightInd w:val="0"/>
      <w:spacing w:after="60"/>
      <w:ind w:left="1440" w:hanging="720"/>
      <w:jc w:val="both"/>
      <w:textAlignment w:val="baseline"/>
    </w:pPr>
    <w:rPr>
      <w:rFonts w:ascii="Courier" w:hAnsi="Courier"/>
      <w:sz w:val="20"/>
      <w:szCs w:val="20"/>
    </w:rPr>
  </w:style>
  <w:style w:type="paragraph" w:customStyle="1" w:styleId="Indent1">
    <w:name w:val="Indent1"/>
    <w:basedOn w:val="Normal"/>
    <w:rsid w:val="001229C3"/>
    <w:pPr>
      <w:tabs>
        <w:tab w:val="left" w:pos="2160"/>
      </w:tabs>
      <w:overflowPunct w:val="0"/>
      <w:autoSpaceDE w:val="0"/>
      <w:autoSpaceDN w:val="0"/>
      <w:adjustRightInd w:val="0"/>
      <w:spacing w:after="60"/>
      <w:ind w:firstLine="720"/>
      <w:jc w:val="both"/>
      <w:textAlignment w:val="baseline"/>
    </w:pPr>
    <w:rPr>
      <w:rFonts w:ascii="Courier" w:hAnsi="Courier"/>
      <w:sz w:val="20"/>
      <w:szCs w:val="20"/>
    </w:rPr>
  </w:style>
  <w:style w:type="paragraph" w:customStyle="1" w:styleId="Doclist">
    <w:name w:val="Doclist"/>
    <w:basedOn w:val="Normal"/>
    <w:rsid w:val="001229C3"/>
    <w:pPr>
      <w:tabs>
        <w:tab w:val="left" w:pos="1260"/>
        <w:tab w:val="left" w:pos="3960"/>
      </w:tabs>
      <w:overflowPunct w:val="0"/>
      <w:autoSpaceDE w:val="0"/>
      <w:autoSpaceDN w:val="0"/>
      <w:adjustRightInd w:val="0"/>
      <w:spacing w:after="60"/>
      <w:ind w:firstLine="720"/>
      <w:jc w:val="both"/>
      <w:textAlignment w:val="baseline"/>
    </w:pPr>
    <w:rPr>
      <w:rFonts w:ascii="Courier" w:hAnsi="Courier"/>
      <w:sz w:val="20"/>
      <w:szCs w:val="20"/>
    </w:rPr>
  </w:style>
  <w:style w:type="paragraph" w:customStyle="1" w:styleId="TablTitl">
    <w:name w:val="TablTitl"/>
    <w:basedOn w:val="Doclist"/>
    <w:rsid w:val="001229C3"/>
    <w:pPr>
      <w:ind w:firstLine="0"/>
      <w:jc w:val="center"/>
    </w:pPr>
  </w:style>
  <w:style w:type="paragraph" w:customStyle="1" w:styleId="alphbull">
    <w:name w:val="alphbull"/>
    <w:basedOn w:val="alphlist"/>
    <w:rsid w:val="001229C3"/>
    <w:pPr>
      <w:ind w:left="2160"/>
    </w:pPr>
  </w:style>
  <w:style w:type="paragraph" w:customStyle="1" w:styleId="numlist">
    <w:name w:val="numlist"/>
    <w:basedOn w:val="alphbull"/>
    <w:rsid w:val="001229C3"/>
  </w:style>
  <w:style w:type="paragraph" w:customStyle="1" w:styleId="acronym">
    <w:name w:val="acronym"/>
    <w:basedOn w:val="Normal"/>
    <w:rsid w:val="001229C3"/>
    <w:pPr>
      <w:tabs>
        <w:tab w:val="left" w:pos="3600"/>
      </w:tabs>
      <w:overflowPunct w:val="0"/>
      <w:autoSpaceDE w:val="0"/>
      <w:autoSpaceDN w:val="0"/>
      <w:adjustRightInd w:val="0"/>
      <w:spacing w:after="60"/>
      <w:ind w:firstLine="1296"/>
      <w:jc w:val="both"/>
      <w:textAlignment w:val="baseline"/>
    </w:pPr>
    <w:rPr>
      <w:rFonts w:ascii="Courier" w:hAnsi="Courier"/>
      <w:sz w:val="20"/>
      <w:szCs w:val="20"/>
    </w:rPr>
  </w:style>
  <w:style w:type="paragraph" w:customStyle="1" w:styleId="Enumeration">
    <w:name w:val="Enumeration"/>
    <w:basedOn w:val="Normal"/>
    <w:rsid w:val="001229C3"/>
    <w:pPr>
      <w:overflowPunct w:val="0"/>
      <w:autoSpaceDE w:val="0"/>
      <w:autoSpaceDN w:val="0"/>
      <w:adjustRightInd w:val="0"/>
      <w:spacing w:after="60"/>
      <w:ind w:left="630" w:hanging="270"/>
      <w:jc w:val="both"/>
      <w:textAlignment w:val="baseline"/>
    </w:pPr>
    <w:rPr>
      <w:szCs w:val="20"/>
    </w:rPr>
  </w:style>
  <w:style w:type="paragraph" w:customStyle="1" w:styleId="special">
    <w:name w:val="special"/>
    <w:basedOn w:val="Normal"/>
    <w:rsid w:val="001229C3"/>
    <w:pPr>
      <w:overflowPunct w:val="0"/>
      <w:autoSpaceDE w:val="0"/>
      <w:autoSpaceDN w:val="0"/>
      <w:adjustRightInd w:val="0"/>
      <w:spacing w:after="60"/>
      <w:jc w:val="both"/>
      <w:textAlignment w:val="baseline"/>
    </w:pPr>
    <w:rPr>
      <w:rFonts w:ascii="Courier" w:hAnsi="Courier"/>
      <w:szCs w:val="20"/>
    </w:rPr>
  </w:style>
  <w:style w:type="paragraph" w:customStyle="1" w:styleId="Normal8">
    <w:name w:val="Normal8"/>
    <w:basedOn w:val="Normal"/>
    <w:rsid w:val="001229C3"/>
    <w:pPr>
      <w:overflowPunct w:val="0"/>
      <w:autoSpaceDE w:val="0"/>
      <w:autoSpaceDN w:val="0"/>
      <w:adjustRightInd w:val="0"/>
      <w:spacing w:before="160" w:after="60"/>
      <w:jc w:val="both"/>
      <w:textAlignment w:val="baseline"/>
    </w:pPr>
    <w:rPr>
      <w:rFonts w:ascii="Courier" w:hAnsi="Courier"/>
      <w:szCs w:val="20"/>
    </w:rPr>
  </w:style>
  <w:style w:type="paragraph" w:customStyle="1" w:styleId="2columnindent">
    <w:name w:val="2 column indent"/>
    <w:basedOn w:val="Normal"/>
    <w:rsid w:val="001229C3"/>
    <w:pPr>
      <w:tabs>
        <w:tab w:val="left" w:pos="4680"/>
      </w:tabs>
      <w:overflowPunct w:val="0"/>
      <w:autoSpaceDE w:val="0"/>
      <w:autoSpaceDN w:val="0"/>
      <w:adjustRightInd w:val="0"/>
      <w:spacing w:after="60"/>
      <w:ind w:left="1440"/>
      <w:textAlignment w:val="baseline"/>
    </w:pPr>
    <w:rPr>
      <w:rFonts w:ascii="Courier" w:hAnsi="Courier"/>
      <w:szCs w:val="20"/>
    </w:rPr>
  </w:style>
  <w:style w:type="paragraph" w:customStyle="1" w:styleId="3colindent">
    <w:name w:val="3colindent"/>
    <w:basedOn w:val="2columnindent"/>
    <w:rsid w:val="001229C3"/>
    <w:pPr>
      <w:tabs>
        <w:tab w:val="clear" w:pos="4680"/>
        <w:tab w:val="center" w:pos="800"/>
        <w:tab w:val="left" w:pos="2160"/>
        <w:tab w:val="left" w:pos="3240"/>
        <w:tab w:val="center" w:pos="7460"/>
      </w:tabs>
      <w:ind w:left="360"/>
    </w:pPr>
  </w:style>
  <w:style w:type="paragraph" w:customStyle="1" w:styleId="2column">
    <w:name w:val="2 column"/>
    <w:rsid w:val="001229C3"/>
    <w:pPr>
      <w:tabs>
        <w:tab w:val="left" w:pos="2880"/>
      </w:tabs>
      <w:overflowPunct w:val="0"/>
      <w:autoSpaceDE w:val="0"/>
      <w:autoSpaceDN w:val="0"/>
      <w:adjustRightInd w:val="0"/>
      <w:spacing w:after="60" w:line="240" w:lineRule="auto"/>
      <w:textAlignment w:val="baseline"/>
    </w:pPr>
    <w:rPr>
      <w:rFonts w:ascii="Courier" w:eastAsia="Times New Roman" w:hAnsi="Courier" w:cs="Times New Roman"/>
      <w:sz w:val="24"/>
      <w:szCs w:val="20"/>
    </w:rPr>
  </w:style>
  <w:style w:type="paragraph" w:customStyle="1" w:styleId="abc">
    <w:name w:val="abc"/>
    <w:basedOn w:val="Normal"/>
    <w:rsid w:val="001229C3"/>
    <w:pPr>
      <w:tabs>
        <w:tab w:val="left" w:pos="1160"/>
        <w:tab w:val="left" w:pos="5040"/>
      </w:tabs>
      <w:overflowPunct w:val="0"/>
      <w:autoSpaceDE w:val="0"/>
      <w:autoSpaceDN w:val="0"/>
      <w:adjustRightInd w:val="0"/>
      <w:spacing w:after="60"/>
      <w:ind w:left="1160" w:hanging="440"/>
      <w:textAlignment w:val="baseline"/>
    </w:pPr>
    <w:rPr>
      <w:rFonts w:ascii="Courier" w:hAnsi="Courier"/>
      <w:szCs w:val="20"/>
    </w:rPr>
  </w:style>
  <w:style w:type="paragraph" w:customStyle="1" w:styleId="TableTitle">
    <w:name w:val="Table Title"/>
    <w:basedOn w:val="Normal"/>
    <w:rsid w:val="001229C3"/>
    <w:pPr>
      <w:overflowPunct w:val="0"/>
      <w:autoSpaceDE w:val="0"/>
      <w:autoSpaceDN w:val="0"/>
      <w:adjustRightInd w:val="0"/>
      <w:spacing w:after="60"/>
      <w:jc w:val="center"/>
      <w:textAlignment w:val="baseline"/>
    </w:pPr>
    <w:rPr>
      <w:rFonts w:ascii="Courier" w:hAnsi="Courier"/>
      <w:sz w:val="20"/>
      <w:szCs w:val="20"/>
    </w:rPr>
  </w:style>
  <w:style w:type="paragraph" w:customStyle="1" w:styleId="Para0">
    <w:name w:val="Para"/>
    <w:basedOn w:val="Normal"/>
    <w:rsid w:val="001229C3"/>
    <w:pPr>
      <w:overflowPunct w:val="0"/>
      <w:autoSpaceDE w:val="0"/>
      <w:autoSpaceDN w:val="0"/>
      <w:adjustRightInd w:val="0"/>
      <w:spacing w:after="60"/>
      <w:textAlignment w:val="baseline"/>
    </w:pPr>
    <w:rPr>
      <w:rFonts w:ascii="Courier" w:hAnsi="Courier"/>
      <w:szCs w:val="20"/>
    </w:rPr>
  </w:style>
  <w:style w:type="paragraph" w:customStyle="1" w:styleId="FigureTitle">
    <w:name w:val="Figure Title"/>
    <w:basedOn w:val="Normal"/>
    <w:rsid w:val="001229C3"/>
    <w:pPr>
      <w:overflowPunct w:val="0"/>
      <w:autoSpaceDE w:val="0"/>
      <w:autoSpaceDN w:val="0"/>
      <w:adjustRightInd w:val="0"/>
      <w:spacing w:after="60"/>
      <w:jc w:val="center"/>
      <w:textAlignment w:val="baseline"/>
    </w:pPr>
    <w:rPr>
      <w:rFonts w:ascii="Courier" w:hAnsi="Courier"/>
      <w:sz w:val="20"/>
      <w:szCs w:val="20"/>
    </w:rPr>
  </w:style>
  <w:style w:type="paragraph" w:customStyle="1" w:styleId="tablecenter">
    <w:name w:val="table center"/>
    <w:basedOn w:val="TableTitle"/>
    <w:rsid w:val="001229C3"/>
    <w:pPr>
      <w:ind w:right="20"/>
    </w:pPr>
  </w:style>
  <w:style w:type="paragraph" w:customStyle="1" w:styleId="tableleft">
    <w:name w:val="table left"/>
    <w:rsid w:val="001229C3"/>
    <w:pPr>
      <w:overflowPunct w:val="0"/>
      <w:autoSpaceDE w:val="0"/>
      <w:autoSpaceDN w:val="0"/>
      <w:adjustRightInd w:val="0"/>
      <w:spacing w:after="60" w:line="240" w:lineRule="auto"/>
      <w:ind w:right="20"/>
      <w:textAlignment w:val="baseline"/>
    </w:pPr>
    <w:rPr>
      <w:rFonts w:ascii="Courier" w:eastAsia="Times New Roman" w:hAnsi="Courier" w:cs="Times New Roman"/>
      <w:sz w:val="20"/>
      <w:szCs w:val="20"/>
    </w:rPr>
  </w:style>
  <w:style w:type="paragraph" w:customStyle="1" w:styleId="tableright">
    <w:name w:val="table right"/>
    <w:rsid w:val="001229C3"/>
    <w:pPr>
      <w:overflowPunct w:val="0"/>
      <w:autoSpaceDE w:val="0"/>
      <w:autoSpaceDN w:val="0"/>
      <w:adjustRightInd w:val="0"/>
      <w:spacing w:after="60" w:line="240" w:lineRule="auto"/>
      <w:ind w:right="1280"/>
      <w:jc w:val="right"/>
      <w:textAlignment w:val="baseline"/>
    </w:pPr>
    <w:rPr>
      <w:rFonts w:ascii="Courier" w:eastAsia="Times New Roman" w:hAnsi="Courier" w:cs="Times New Roman"/>
      <w:sz w:val="20"/>
      <w:szCs w:val="20"/>
    </w:rPr>
  </w:style>
  <w:style w:type="paragraph" w:customStyle="1" w:styleId="abcindent">
    <w:name w:val="abc indent"/>
    <w:basedOn w:val="abc"/>
    <w:rsid w:val="001229C3"/>
    <w:pPr>
      <w:ind w:firstLine="0"/>
    </w:pPr>
  </w:style>
  <w:style w:type="paragraph" w:customStyle="1" w:styleId="Figure">
    <w:name w:val="Figure"/>
    <w:basedOn w:val="Para0"/>
    <w:rsid w:val="001229C3"/>
    <w:pPr>
      <w:jc w:val="center"/>
    </w:pPr>
  </w:style>
  <w:style w:type="paragraph" w:customStyle="1" w:styleId="Note1">
    <w:name w:val="Note"/>
    <w:basedOn w:val="Para0"/>
    <w:rsid w:val="001229C3"/>
    <w:pPr>
      <w:tabs>
        <w:tab w:val="left" w:pos="900"/>
      </w:tabs>
      <w:ind w:left="900" w:hanging="900"/>
    </w:pPr>
    <w:rPr>
      <w:sz w:val="20"/>
    </w:rPr>
  </w:style>
  <w:style w:type="paragraph" w:customStyle="1" w:styleId="tablebody">
    <w:name w:val="table body"/>
    <w:basedOn w:val="TableTitle"/>
    <w:rsid w:val="001229C3"/>
    <w:pPr>
      <w:ind w:right="7920" w:firstLine="720"/>
    </w:pPr>
    <w:rPr>
      <w:sz w:val="24"/>
    </w:rPr>
  </w:style>
  <w:style w:type="paragraph" w:customStyle="1" w:styleId="10">
    <w:name w:val="1"/>
    <w:aliases w:val="2,3"/>
    <w:basedOn w:val="Normal"/>
    <w:rsid w:val="001229C3"/>
    <w:pPr>
      <w:tabs>
        <w:tab w:val="left" w:pos="1260"/>
      </w:tabs>
      <w:overflowPunct w:val="0"/>
      <w:autoSpaceDE w:val="0"/>
      <w:autoSpaceDN w:val="0"/>
      <w:adjustRightInd w:val="0"/>
      <w:spacing w:after="60"/>
      <w:ind w:left="1260" w:right="-720" w:hanging="540"/>
      <w:jc w:val="both"/>
      <w:textAlignment w:val="baseline"/>
    </w:pPr>
    <w:rPr>
      <w:rFonts w:ascii="Courier" w:hAnsi="Courier"/>
      <w:szCs w:val="20"/>
    </w:rPr>
  </w:style>
  <w:style w:type="paragraph" w:customStyle="1" w:styleId="GENEVA">
    <w:name w:val="GENEVA"/>
    <w:basedOn w:val="Normal"/>
    <w:rsid w:val="001229C3"/>
    <w:pPr>
      <w:overflowPunct w:val="0"/>
      <w:autoSpaceDE w:val="0"/>
      <w:autoSpaceDN w:val="0"/>
      <w:adjustRightInd w:val="0"/>
      <w:spacing w:after="60"/>
      <w:textAlignment w:val="baseline"/>
    </w:pPr>
    <w:rPr>
      <w:rFonts w:ascii="Geneva" w:hAnsi="Geneva"/>
      <w:sz w:val="20"/>
      <w:szCs w:val="20"/>
    </w:rPr>
  </w:style>
  <w:style w:type="paragraph" w:customStyle="1" w:styleId="HEL">
    <w:name w:val="HEL"/>
    <w:basedOn w:val="GENEVA"/>
    <w:rsid w:val="001229C3"/>
    <w:pPr>
      <w:tabs>
        <w:tab w:val="left" w:pos="980"/>
        <w:tab w:val="right" w:pos="3240"/>
        <w:tab w:val="left" w:pos="7020"/>
        <w:tab w:val="left" w:pos="8460"/>
      </w:tabs>
      <w:ind w:right="-1440"/>
    </w:pPr>
  </w:style>
  <w:style w:type="paragraph" w:customStyle="1" w:styleId="HELVITICA">
    <w:name w:val="HELVITICA"/>
    <w:basedOn w:val="HEL"/>
    <w:rsid w:val="001229C3"/>
  </w:style>
  <w:style w:type="paragraph" w:customStyle="1" w:styleId="list1">
    <w:name w:val="list 1."/>
    <w:rsid w:val="001229C3"/>
    <w:pPr>
      <w:tabs>
        <w:tab w:val="left" w:pos="440"/>
        <w:tab w:val="left" w:pos="1260"/>
        <w:tab w:val="left" w:pos="2340"/>
      </w:tabs>
      <w:overflowPunct w:val="0"/>
      <w:autoSpaceDE w:val="0"/>
      <w:autoSpaceDN w:val="0"/>
      <w:adjustRightInd w:val="0"/>
      <w:spacing w:after="60" w:line="240" w:lineRule="auto"/>
      <w:ind w:left="440" w:hanging="440"/>
      <w:textAlignment w:val="baseline"/>
    </w:pPr>
    <w:rPr>
      <w:rFonts w:ascii="Helvetica" w:eastAsia="Times New Roman" w:hAnsi="Helvetica" w:cs="Times New Roman"/>
      <w:sz w:val="20"/>
      <w:szCs w:val="20"/>
    </w:rPr>
  </w:style>
  <w:style w:type="paragraph" w:customStyle="1" w:styleId="Block2">
    <w:name w:val="Block .2"/>
    <w:rsid w:val="001229C3"/>
    <w:pPr>
      <w:overflowPunct w:val="0"/>
      <w:autoSpaceDE w:val="0"/>
      <w:autoSpaceDN w:val="0"/>
      <w:adjustRightInd w:val="0"/>
      <w:spacing w:after="60" w:line="240" w:lineRule="auto"/>
      <w:ind w:left="360"/>
      <w:textAlignment w:val="baseline"/>
    </w:pPr>
    <w:rPr>
      <w:rFonts w:ascii="Helvetica" w:eastAsia="Times New Roman" w:hAnsi="Helvetica" w:cs="Times New Roman"/>
      <w:sz w:val="20"/>
      <w:szCs w:val="20"/>
    </w:rPr>
  </w:style>
  <w:style w:type="paragraph" w:customStyle="1" w:styleId="InsetParagraph">
    <w:name w:val="Inset Paragraph"/>
    <w:basedOn w:val="Normal"/>
    <w:rsid w:val="001229C3"/>
    <w:pPr>
      <w:overflowPunct w:val="0"/>
      <w:autoSpaceDE w:val="0"/>
      <w:autoSpaceDN w:val="0"/>
      <w:adjustRightInd w:val="0"/>
      <w:spacing w:before="120" w:after="60"/>
      <w:ind w:left="1080" w:hanging="360"/>
      <w:textAlignment w:val="baseline"/>
    </w:pPr>
    <w:rPr>
      <w:szCs w:val="20"/>
    </w:rPr>
  </w:style>
  <w:style w:type="paragraph" w:styleId="List">
    <w:name w:val="List"/>
    <w:basedOn w:val="Normal"/>
    <w:rsid w:val="001229C3"/>
    <w:pPr>
      <w:overflowPunct w:val="0"/>
      <w:autoSpaceDE w:val="0"/>
      <w:autoSpaceDN w:val="0"/>
      <w:adjustRightInd w:val="0"/>
      <w:spacing w:after="60"/>
      <w:ind w:left="360" w:hanging="360"/>
      <w:jc w:val="both"/>
      <w:textAlignment w:val="baseline"/>
    </w:pPr>
    <w:rPr>
      <w:rFonts w:ascii="Courier" w:hAnsi="Courier"/>
      <w:sz w:val="20"/>
      <w:szCs w:val="20"/>
    </w:rPr>
  </w:style>
  <w:style w:type="paragraph" w:styleId="Date">
    <w:name w:val="Date"/>
    <w:basedOn w:val="Normal"/>
    <w:next w:val="Normal"/>
    <w:link w:val="DateChar"/>
    <w:rsid w:val="001229C3"/>
    <w:pPr>
      <w:overflowPunct w:val="0"/>
      <w:autoSpaceDE w:val="0"/>
      <w:autoSpaceDN w:val="0"/>
      <w:adjustRightInd w:val="0"/>
      <w:spacing w:after="60"/>
      <w:textAlignment w:val="baseline"/>
    </w:pPr>
    <w:rPr>
      <w:szCs w:val="20"/>
    </w:rPr>
  </w:style>
  <w:style w:type="character" w:customStyle="1" w:styleId="DateChar">
    <w:name w:val="Date Char"/>
    <w:basedOn w:val="DefaultParagraphFont"/>
    <w:link w:val="Date"/>
    <w:rsid w:val="001229C3"/>
    <w:rPr>
      <w:rFonts w:ascii="Times New Roman" w:eastAsia="Times New Roman" w:hAnsi="Times New Roman" w:cs="Times New Roman"/>
      <w:sz w:val="24"/>
      <w:szCs w:val="20"/>
    </w:rPr>
  </w:style>
  <w:style w:type="character" w:customStyle="1" w:styleId="Text">
    <w:name w:val="Text"/>
    <w:basedOn w:val="DefaultParagraphFont"/>
    <w:rsid w:val="001229C3"/>
  </w:style>
  <w:style w:type="paragraph" w:styleId="TableofFigures">
    <w:name w:val="table of figures"/>
    <w:basedOn w:val="Normal"/>
    <w:next w:val="Normal"/>
    <w:uiPriority w:val="99"/>
    <w:rsid w:val="001229C3"/>
    <w:pPr>
      <w:spacing w:after="60"/>
      <w:ind w:left="480" w:hanging="480"/>
    </w:pPr>
  </w:style>
  <w:style w:type="paragraph" w:customStyle="1" w:styleId="StyleHeading3Before0ptAfter12pt">
    <w:name w:val="Style Heading 3 + Before:  0 pt After:  12 pt"/>
    <w:basedOn w:val="Heading3"/>
    <w:rsid w:val="001229C3"/>
    <w:pPr>
      <w:numPr>
        <w:ilvl w:val="2"/>
      </w:numPr>
      <w:tabs>
        <w:tab w:val="num" w:pos="720"/>
        <w:tab w:val="num" w:pos="1008"/>
      </w:tabs>
      <w:spacing w:before="0" w:after="240"/>
      <w:ind w:left="720" w:hanging="720"/>
    </w:pPr>
    <w:rPr>
      <w:rFonts w:ascii="Times New Roman" w:hAnsi="Times New Roman" w:cs="Times New Roman"/>
      <w:sz w:val="28"/>
      <w:szCs w:val="20"/>
    </w:rPr>
  </w:style>
  <w:style w:type="paragraph" w:customStyle="1" w:styleId="Manualbody">
    <w:name w:val="Manual body"/>
    <w:rsid w:val="001229C3"/>
    <w:pPr>
      <w:tabs>
        <w:tab w:val="left" w:pos="432"/>
        <w:tab w:val="left" w:pos="864"/>
      </w:tabs>
      <w:spacing w:after="180" w:line="240" w:lineRule="auto"/>
    </w:pPr>
    <w:rPr>
      <w:rFonts w:ascii="Times New Roman" w:eastAsia="Times New Roman" w:hAnsi="Times New Roman" w:cs="Times New Roman"/>
      <w:sz w:val="24"/>
      <w:szCs w:val="20"/>
    </w:rPr>
  </w:style>
  <w:style w:type="paragraph" w:customStyle="1" w:styleId="DistroStatement">
    <w:name w:val="Distro Statement"/>
    <w:basedOn w:val="Normal"/>
    <w:rsid w:val="001229C3"/>
    <w:pPr>
      <w:jc w:val="center"/>
    </w:pPr>
    <w:rPr>
      <w:b/>
      <w:szCs w:val="20"/>
    </w:rPr>
  </w:style>
  <w:style w:type="paragraph" w:customStyle="1" w:styleId="NormalCentered">
    <w:name w:val="Normal Centered"/>
    <w:basedOn w:val="Normal"/>
    <w:link w:val="NormalCenteredChar"/>
    <w:rsid w:val="001229C3"/>
    <w:pPr>
      <w:jc w:val="center"/>
    </w:pPr>
    <w:rPr>
      <w:szCs w:val="20"/>
    </w:rPr>
  </w:style>
  <w:style w:type="character" w:customStyle="1" w:styleId="NormalCenteredChar">
    <w:name w:val="Normal Centered Char"/>
    <w:link w:val="NormalCentered"/>
    <w:rsid w:val="001229C3"/>
    <w:rPr>
      <w:rFonts w:ascii="Times New Roman" w:eastAsia="Times New Roman" w:hAnsi="Times New Roman" w:cs="Times New Roman"/>
      <w:sz w:val="24"/>
      <w:szCs w:val="20"/>
    </w:rPr>
  </w:style>
  <w:style w:type="paragraph" w:customStyle="1" w:styleId="SignatureBlock">
    <w:name w:val="Signature Block"/>
    <w:basedOn w:val="Normal"/>
    <w:rsid w:val="001229C3"/>
    <w:pPr>
      <w:ind w:left="-720"/>
    </w:pPr>
    <w:rPr>
      <w:sz w:val="28"/>
      <w:szCs w:val="20"/>
    </w:rPr>
  </w:style>
  <w:style w:type="paragraph" w:customStyle="1" w:styleId="SignatureLine">
    <w:name w:val="Signature Line"/>
    <w:basedOn w:val="Normal"/>
    <w:rsid w:val="001229C3"/>
    <w:pPr>
      <w:ind w:left="-720"/>
    </w:pPr>
    <w:rPr>
      <w:b/>
      <w:bCs/>
      <w:sz w:val="28"/>
      <w:szCs w:val="20"/>
    </w:rPr>
  </w:style>
  <w:style w:type="paragraph" w:styleId="NormalWeb">
    <w:name w:val="Normal (Web)"/>
    <w:basedOn w:val="Normal"/>
    <w:uiPriority w:val="99"/>
    <w:unhideWhenUsed/>
    <w:rsid w:val="001229C3"/>
    <w:pPr>
      <w:spacing w:before="100" w:beforeAutospacing="1" w:after="100" w:afterAutospacing="1"/>
    </w:pPr>
  </w:style>
  <w:style w:type="character" w:customStyle="1" w:styleId="st1">
    <w:name w:val="st1"/>
    <w:basedOn w:val="DefaultParagraphFont"/>
    <w:rsid w:val="001229C3"/>
  </w:style>
  <w:style w:type="paragraph" w:styleId="NoSpacing">
    <w:name w:val="No Spacing"/>
    <w:uiPriority w:val="1"/>
    <w:qFormat/>
    <w:rsid w:val="001229C3"/>
    <w:pPr>
      <w:spacing w:after="0" w:line="240" w:lineRule="auto"/>
    </w:pPr>
  </w:style>
  <w:style w:type="paragraph" w:styleId="TOCHeading">
    <w:name w:val="TOC Heading"/>
    <w:basedOn w:val="Heading1"/>
    <w:next w:val="Normal"/>
    <w:uiPriority w:val="39"/>
    <w:unhideWhenUsed/>
    <w:qFormat/>
    <w:rsid w:val="0009525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OWTitlePage2">
    <w:name w:val="SOW Title Page 2"/>
    <w:basedOn w:val="Normal"/>
    <w:rsid w:val="00375E22"/>
    <w:pPr>
      <w:spacing w:after="600"/>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EE58-CB31-4E64-BF20-4A2A475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WILLIAM E JR GS-12 USAF ACC 53 TSS/OSS</dc:creator>
  <cp:keywords/>
  <dc:description/>
  <cp:lastModifiedBy>Nathan Green</cp:lastModifiedBy>
  <cp:revision>2</cp:revision>
  <cp:lastPrinted>2021-06-15T12:58:00Z</cp:lastPrinted>
  <dcterms:created xsi:type="dcterms:W3CDTF">2021-06-22T14:00:00Z</dcterms:created>
  <dcterms:modified xsi:type="dcterms:W3CDTF">2021-06-22T14:00:00Z</dcterms:modified>
</cp:coreProperties>
</file>